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16B63" w14:textId="7A7A4AE9" w:rsidR="00F1594B" w:rsidRPr="00F1594B" w:rsidRDefault="00F1594B" w:rsidP="00F1594B">
      <w:pPr>
        <w:spacing w:after="0" w:line="240" w:lineRule="auto"/>
        <w:ind w:left="540" w:right="520" w:firstLine="0"/>
        <w:jc w:val="center"/>
        <w:rPr>
          <w:b/>
          <w:sz w:val="32"/>
          <w:szCs w:val="32"/>
        </w:rPr>
      </w:pPr>
      <w:r w:rsidRPr="00F1594B">
        <w:rPr>
          <w:b/>
          <w:sz w:val="32"/>
          <w:szCs w:val="32"/>
        </w:rPr>
        <w:t>BMFA Safety Review Committee</w:t>
      </w:r>
      <w:r w:rsidR="00125172">
        <w:rPr>
          <w:b/>
          <w:sz w:val="32"/>
          <w:szCs w:val="32"/>
        </w:rPr>
        <w:t xml:space="preserve"> (SRC)</w:t>
      </w:r>
    </w:p>
    <w:p w14:paraId="5E5AE4BB" w14:textId="77777777" w:rsidR="00770918" w:rsidRDefault="00F1594B" w:rsidP="000465DD">
      <w:pPr>
        <w:spacing w:after="0" w:line="240" w:lineRule="auto"/>
        <w:ind w:left="540" w:right="520" w:firstLine="0"/>
        <w:jc w:val="center"/>
        <w:rPr>
          <w:b/>
          <w:sz w:val="32"/>
          <w:szCs w:val="32"/>
        </w:rPr>
      </w:pPr>
      <w:r w:rsidRPr="00F1594B">
        <w:rPr>
          <w:b/>
          <w:sz w:val="32"/>
          <w:szCs w:val="32"/>
        </w:rPr>
        <w:t xml:space="preserve">Summary of Incident </w:t>
      </w:r>
      <w:r w:rsidR="00DC3C9D">
        <w:rPr>
          <w:b/>
          <w:sz w:val="32"/>
          <w:szCs w:val="32"/>
        </w:rPr>
        <w:t>R</w:t>
      </w:r>
      <w:r w:rsidRPr="00F1594B">
        <w:rPr>
          <w:b/>
          <w:sz w:val="32"/>
          <w:szCs w:val="32"/>
        </w:rPr>
        <w:t xml:space="preserve">eports </w:t>
      </w:r>
    </w:p>
    <w:p w14:paraId="1BE63E80" w14:textId="6CE66919" w:rsidR="00F1594B" w:rsidRPr="00770918" w:rsidRDefault="00770918" w:rsidP="000465DD">
      <w:pPr>
        <w:spacing w:after="0" w:line="240" w:lineRule="auto"/>
        <w:ind w:left="540" w:right="520" w:firstLine="0"/>
        <w:jc w:val="center"/>
        <w:rPr>
          <w:bCs/>
          <w:szCs w:val="28"/>
        </w:rPr>
      </w:pPr>
      <w:r w:rsidRPr="00770918">
        <w:rPr>
          <w:bCs/>
          <w:szCs w:val="28"/>
        </w:rPr>
        <w:t xml:space="preserve">October </w:t>
      </w:r>
      <w:r w:rsidR="00F1594B" w:rsidRPr="00770918">
        <w:rPr>
          <w:bCs/>
          <w:szCs w:val="28"/>
        </w:rPr>
        <w:t>202</w:t>
      </w:r>
      <w:r w:rsidR="003862EE" w:rsidRPr="00770918">
        <w:rPr>
          <w:bCs/>
          <w:szCs w:val="28"/>
        </w:rPr>
        <w:t>5</w:t>
      </w:r>
      <w:r w:rsidRPr="00770918">
        <w:rPr>
          <w:bCs/>
          <w:szCs w:val="28"/>
        </w:rPr>
        <w:t xml:space="preserve"> to April 2026</w:t>
      </w:r>
    </w:p>
    <w:p w14:paraId="7D66B702" w14:textId="59CC35D1" w:rsidR="000465DD" w:rsidRPr="000465DD" w:rsidRDefault="000465DD" w:rsidP="00F1594B">
      <w:pPr>
        <w:spacing w:after="276" w:line="240" w:lineRule="auto"/>
        <w:ind w:left="540" w:right="520" w:firstLine="0"/>
        <w:jc w:val="center"/>
        <w:rPr>
          <w:bCs/>
          <w:szCs w:val="28"/>
        </w:rPr>
      </w:pPr>
      <w:r w:rsidRPr="000465DD">
        <w:rPr>
          <w:bCs/>
          <w:szCs w:val="28"/>
        </w:rPr>
        <w:t>SRC meeting</w:t>
      </w:r>
      <w:r>
        <w:rPr>
          <w:bCs/>
          <w:szCs w:val="28"/>
        </w:rPr>
        <w:t>,</w:t>
      </w:r>
      <w:r w:rsidRPr="000465DD">
        <w:rPr>
          <w:bCs/>
          <w:szCs w:val="28"/>
        </w:rPr>
        <w:t xml:space="preserve"> </w:t>
      </w:r>
      <w:r w:rsidR="00770918">
        <w:rPr>
          <w:bCs/>
          <w:szCs w:val="28"/>
        </w:rPr>
        <w:t>14</w:t>
      </w:r>
      <w:r w:rsidRPr="000465DD">
        <w:rPr>
          <w:bCs/>
          <w:szCs w:val="28"/>
          <w:vertAlign w:val="superscript"/>
        </w:rPr>
        <w:t>th</w:t>
      </w:r>
      <w:r w:rsidRPr="000465DD">
        <w:rPr>
          <w:bCs/>
          <w:szCs w:val="28"/>
        </w:rPr>
        <w:t xml:space="preserve"> </w:t>
      </w:r>
      <w:r w:rsidR="00770918">
        <w:rPr>
          <w:bCs/>
          <w:szCs w:val="28"/>
        </w:rPr>
        <w:t>April</w:t>
      </w:r>
      <w:r w:rsidRPr="000465DD">
        <w:rPr>
          <w:bCs/>
          <w:szCs w:val="28"/>
        </w:rPr>
        <w:t xml:space="preserve"> 202</w:t>
      </w:r>
      <w:r w:rsidR="00770918">
        <w:rPr>
          <w:bCs/>
          <w:szCs w:val="28"/>
        </w:rPr>
        <w:t>6</w:t>
      </w:r>
    </w:p>
    <w:p w14:paraId="2480888C" w14:textId="2E497624" w:rsidR="00E5509A" w:rsidRDefault="00F1594B" w:rsidP="00F1594B">
      <w:pPr>
        <w:spacing w:after="276" w:line="240" w:lineRule="auto"/>
        <w:ind w:left="0" w:right="520" w:firstLine="0"/>
      </w:pPr>
      <w:r>
        <w:t xml:space="preserve">This summary covers </w:t>
      </w:r>
      <w:r w:rsidR="00770918">
        <w:t>10</w:t>
      </w:r>
      <w:r>
        <w:t xml:space="preserve"> </w:t>
      </w:r>
      <w:r w:rsidR="00DC3C9D">
        <w:t>‘</w:t>
      </w:r>
      <w:r>
        <w:t xml:space="preserve">Mandatory Occurrence Reports’ </w:t>
      </w:r>
      <w:r w:rsidR="00E76026">
        <w:t xml:space="preserve">submitted over a period </w:t>
      </w:r>
      <w:r>
        <w:t xml:space="preserve">covering </w:t>
      </w:r>
      <w:r w:rsidR="003862EE">
        <w:t xml:space="preserve">from October </w:t>
      </w:r>
      <w:r w:rsidR="00C24E75">
        <w:t>2025</w:t>
      </w:r>
      <w:r w:rsidR="00770918">
        <w:t xml:space="preserve"> to April 2026</w:t>
      </w:r>
      <w:r w:rsidR="001D57B7">
        <w:t>.</w:t>
      </w:r>
      <w:r w:rsidR="00125172" w:rsidRPr="00125172">
        <w:t xml:space="preserve"> </w:t>
      </w:r>
      <w:r w:rsidR="002908F7">
        <w:t xml:space="preserve">This figure </w:t>
      </w:r>
      <w:r w:rsidR="00157195">
        <w:t xml:space="preserve">is </w:t>
      </w:r>
      <w:r w:rsidR="00E5509A">
        <w:t>less than</w:t>
      </w:r>
      <w:r w:rsidR="00157195">
        <w:t xml:space="preserve"> </w:t>
      </w:r>
      <w:r w:rsidR="00F42C6A">
        <w:t>might</w:t>
      </w:r>
      <w:r w:rsidR="00157195">
        <w:t xml:space="preserve"> be expected for </w:t>
      </w:r>
      <w:r w:rsidR="00E5509A">
        <w:t>th</w:t>
      </w:r>
      <w:r w:rsidR="00F42C6A">
        <w:t>is</w:t>
      </w:r>
      <w:r w:rsidR="00157195">
        <w:t xml:space="preserve"> </w:t>
      </w:r>
      <w:r w:rsidR="00B5116B">
        <w:t xml:space="preserve">period </w:t>
      </w:r>
      <w:r w:rsidR="00F42C6A">
        <w:t xml:space="preserve">of time, </w:t>
      </w:r>
      <w:r w:rsidR="00B5116B">
        <w:t>but</w:t>
      </w:r>
      <w:r w:rsidR="00157195">
        <w:t xml:space="preserve"> is </w:t>
      </w:r>
      <w:r w:rsidR="00F42C6A">
        <w:t>possibly</w:t>
      </w:r>
      <w:r w:rsidR="00157195">
        <w:t xml:space="preserve"> a reflection of the poor weather conditions that were prevalent for much of the early part of 2026, which would inevitably have restricted the opp</w:t>
      </w:r>
      <w:r w:rsidR="00E5509A">
        <w:t>ortunities for model flying.</w:t>
      </w:r>
    </w:p>
    <w:p w14:paraId="2AB9A55A" w14:textId="17C966FC" w:rsidR="00573059" w:rsidRDefault="00573059" w:rsidP="00F1594B">
      <w:pPr>
        <w:spacing w:after="276" w:line="240" w:lineRule="auto"/>
        <w:ind w:left="0" w:right="520" w:firstLine="0"/>
      </w:pPr>
      <w:r>
        <w:t xml:space="preserve">These </w:t>
      </w:r>
      <w:r w:rsidR="00770918">
        <w:t>10</w:t>
      </w:r>
      <w:r>
        <w:t xml:space="preserve"> reports are those logged using the BMFA ‘mandatory occurrence reporting’ system that required onward submission to the AAIB. They represent approximately 10% of all </w:t>
      </w:r>
      <w:r w:rsidR="001134EE">
        <w:t xml:space="preserve">initial </w:t>
      </w:r>
      <w:r>
        <w:t>submissions.</w:t>
      </w:r>
    </w:p>
    <w:p w14:paraId="7DF3B723" w14:textId="7FED7DFB" w:rsidR="001D57B7" w:rsidRDefault="00125172" w:rsidP="00F1594B">
      <w:pPr>
        <w:spacing w:after="276" w:line="240" w:lineRule="auto"/>
        <w:ind w:left="0" w:right="520" w:firstLine="0"/>
      </w:pPr>
      <w:r>
        <w:t>This report is intended for circulation to all members, as well as Area and Club committees.</w:t>
      </w:r>
    </w:p>
    <w:p w14:paraId="27369317" w14:textId="110C28FE" w:rsidR="00E5509A" w:rsidRDefault="00E5509A" w:rsidP="00F1594B">
      <w:pPr>
        <w:spacing w:after="276" w:line="240" w:lineRule="auto"/>
        <w:ind w:left="0" w:right="520" w:firstLine="0"/>
      </w:pPr>
      <w:r>
        <w:t>Feedback from earlier reports in</w:t>
      </w:r>
      <w:r w:rsidR="00B460BF">
        <w:t xml:space="preserve">cluded a request to </w:t>
      </w:r>
      <w:r>
        <w:t>include a</w:t>
      </w:r>
      <w:r w:rsidR="00B460BF">
        <w:t xml:space="preserve"> sample o</w:t>
      </w:r>
      <w:r>
        <w:t>f a</w:t>
      </w:r>
      <w:r w:rsidR="00B5116B">
        <w:t>n</w:t>
      </w:r>
      <w:r w:rsidR="00B460BF">
        <w:t xml:space="preserve"> incident report. To this end, an anonymised report (from the ten submitted in this period) has been included in this summary report. The report included was chosen by the AAIB, as it provides an example of one that they will follow up and report on, because it involves damage to 3</w:t>
      </w:r>
      <w:r w:rsidR="00B460BF" w:rsidRPr="00B460BF">
        <w:rPr>
          <w:vertAlign w:val="superscript"/>
        </w:rPr>
        <w:t>rd</w:t>
      </w:r>
      <w:r w:rsidR="00B460BF">
        <w:t xml:space="preserve"> party property.</w:t>
      </w:r>
    </w:p>
    <w:p w14:paraId="78FF075F" w14:textId="6A1630BC" w:rsidR="00895C8D" w:rsidRDefault="00895C8D">
      <w:pPr>
        <w:ind w:left="0" w:firstLine="0"/>
      </w:pPr>
      <w:r>
        <w:t xml:space="preserve">The SRC </w:t>
      </w:r>
      <w:r w:rsidR="00DC3C9D">
        <w:t>includes</w:t>
      </w:r>
      <w:r>
        <w:t xml:space="preserve"> representation from BMFA Staff (including the CEO), the AAIB, the CAA, the BMFA insurance brokers &amp; underwriters, the ASRC and Areas Council.</w:t>
      </w:r>
    </w:p>
    <w:p w14:paraId="6C3C1392" w14:textId="407B921B" w:rsidR="008119C2" w:rsidRDefault="00000000">
      <w:pPr>
        <w:ind w:left="0" w:firstLine="0"/>
      </w:pPr>
      <w:r>
        <w:t xml:space="preserve">The aim </w:t>
      </w:r>
      <w:r w:rsidR="00F1594B">
        <w:t xml:space="preserve">of this </w:t>
      </w:r>
      <w:r w:rsidR="00895C8D">
        <w:t xml:space="preserve">summary </w:t>
      </w:r>
      <w:r w:rsidR="00F1594B">
        <w:t xml:space="preserve">report </w:t>
      </w:r>
      <w:r>
        <w:t>is to provide a better understanding of the nature of the</w:t>
      </w:r>
      <w:r w:rsidR="00F1594B">
        <w:t xml:space="preserve"> reported</w:t>
      </w:r>
      <w:r>
        <w:t xml:space="preserve"> </w:t>
      </w:r>
      <w:r w:rsidR="00631504">
        <w:t>incidents and</w:t>
      </w:r>
      <w:r w:rsidR="00F1594B">
        <w:t xml:space="preserve"> identify any trends or common factors to help members avoid similar incidents in the </w:t>
      </w:r>
      <w:r w:rsidR="00015821">
        <w:t>future and</w:t>
      </w:r>
      <w:r w:rsidR="00F1594B">
        <w:t xml:space="preserve"> hence reduce the risk to </w:t>
      </w:r>
      <w:r w:rsidR="00FB3770">
        <w:t xml:space="preserve">uninvolved individuals </w:t>
      </w:r>
      <w:r w:rsidR="00A03418">
        <w:t>and</w:t>
      </w:r>
      <w:r w:rsidR="00F1594B">
        <w:t xml:space="preserve"> property</w:t>
      </w:r>
      <w:r>
        <w:t>.</w:t>
      </w:r>
    </w:p>
    <w:p w14:paraId="5710D1AB" w14:textId="4A79DBB8" w:rsidR="008119C2" w:rsidRDefault="00FB3770">
      <w:pPr>
        <w:spacing w:after="0" w:line="259" w:lineRule="auto"/>
        <w:ind w:left="-5" w:hanging="10"/>
        <w:rPr>
          <w:b/>
          <w:bCs/>
        </w:rPr>
      </w:pPr>
      <w:r w:rsidRPr="00FB3770">
        <w:rPr>
          <w:b/>
          <w:bCs/>
        </w:rPr>
        <w:t>Summary:</w:t>
      </w:r>
      <w:r w:rsidR="004F0497">
        <w:rPr>
          <w:b/>
          <w:bCs/>
        </w:rPr>
        <w:t xml:space="preserve"> </w:t>
      </w:r>
      <w:r w:rsidRPr="00FB3770">
        <w:rPr>
          <w:b/>
          <w:bCs/>
        </w:rPr>
        <w:t>-</w:t>
      </w:r>
    </w:p>
    <w:p w14:paraId="39B7129D" w14:textId="77777777" w:rsidR="00FB3770" w:rsidRPr="00FB3770" w:rsidRDefault="00FB3770">
      <w:pPr>
        <w:spacing w:after="0" w:line="259" w:lineRule="auto"/>
        <w:ind w:left="-5" w:hanging="10"/>
        <w:rPr>
          <w:b/>
          <w:bCs/>
        </w:rPr>
      </w:pPr>
    </w:p>
    <w:tbl>
      <w:tblPr>
        <w:tblStyle w:val="TableGrid"/>
        <w:tblW w:w="9638" w:type="dxa"/>
        <w:tblInd w:w="-2" w:type="dxa"/>
        <w:tblCellMar>
          <w:top w:w="117" w:type="dxa"/>
          <w:left w:w="115" w:type="dxa"/>
          <w:right w:w="115" w:type="dxa"/>
        </w:tblCellMar>
        <w:tblLook w:val="04A0" w:firstRow="1" w:lastRow="0" w:firstColumn="1" w:lastColumn="0" w:noHBand="0" w:noVBand="1"/>
      </w:tblPr>
      <w:tblGrid>
        <w:gridCol w:w="3212"/>
        <w:gridCol w:w="3214"/>
        <w:gridCol w:w="3212"/>
      </w:tblGrid>
      <w:tr w:rsidR="008119C2" w14:paraId="26F79082" w14:textId="77777777">
        <w:trPr>
          <w:trHeight w:val="454"/>
        </w:trPr>
        <w:tc>
          <w:tcPr>
            <w:tcW w:w="3212" w:type="dxa"/>
            <w:tcBorders>
              <w:top w:val="single" w:sz="2" w:space="0" w:color="000000"/>
              <w:left w:val="single" w:sz="2" w:space="0" w:color="000000"/>
              <w:bottom w:val="single" w:sz="2" w:space="0" w:color="000000"/>
              <w:right w:val="single" w:sz="2" w:space="0" w:color="000000"/>
            </w:tcBorders>
          </w:tcPr>
          <w:p w14:paraId="3B487F63" w14:textId="7E622115" w:rsidR="008119C2" w:rsidRDefault="00FC39F5">
            <w:pPr>
              <w:spacing w:after="0" w:line="259" w:lineRule="auto"/>
              <w:ind w:left="4" w:firstLine="0"/>
              <w:jc w:val="center"/>
            </w:pPr>
            <w:r>
              <w:rPr>
                <w:b/>
              </w:rPr>
              <w:t>Control System</w:t>
            </w:r>
          </w:p>
        </w:tc>
        <w:tc>
          <w:tcPr>
            <w:tcW w:w="3214" w:type="dxa"/>
            <w:tcBorders>
              <w:top w:val="single" w:sz="2" w:space="0" w:color="000000"/>
              <w:left w:val="single" w:sz="2" w:space="0" w:color="000000"/>
              <w:bottom w:val="single" w:sz="2" w:space="0" w:color="000000"/>
              <w:right w:val="single" w:sz="2" w:space="0" w:color="000000"/>
            </w:tcBorders>
          </w:tcPr>
          <w:p w14:paraId="674BD2E0" w14:textId="59ECC161" w:rsidR="008119C2" w:rsidRDefault="00000000">
            <w:pPr>
              <w:spacing w:after="0" w:line="259" w:lineRule="auto"/>
              <w:ind w:left="3" w:firstLine="0"/>
              <w:jc w:val="center"/>
            </w:pPr>
            <w:r>
              <w:rPr>
                <w:b/>
              </w:rPr>
              <w:t xml:space="preserve">No. </w:t>
            </w:r>
            <w:r w:rsidR="00FC39F5">
              <w:rPr>
                <w:b/>
              </w:rPr>
              <w:t>of Incidents</w:t>
            </w:r>
          </w:p>
        </w:tc>
        <w:tc>
          <w:tcPr>
            <w:tcW w:w="3212" w:type="dxa"/>
            <w:tcBorders>
              <w:top w:val="single" w:sz="2" w:space="0" w:color="000000"/>
              <w:left w:val="single" w:sz="2" w:space="0" w:color="000000"/>
              <w:bottom w:val="single" w:sz="2" w:space="0" w:color="000000"/>
              <w:right w:val="single" w:sz="2" w:space="0" w:color="000000"/>
            </w:tcBorders>
          </w:tcPr>
          <w:p w14:paraId="62E5DA60" w14:textId="22F0D5C4" w:rsidR="008119C2" w:rsidRDefault="00FC39F5">
            <w:pPr>
              <w:spacing w:after="0" w:line="259" w:lineRule="auto"/>
              <w:ind w:left="3" w:firstLine="0"/>
              <w:jc w:val="center"/>
            </w:pPr>
            <w:r>
              <w:rPr>
                <w:b/>
              </w:rPr>
              <w:t>Percentage</w:t>
            </w:r>
          </w:p>
        </w:tc>
      </w:tr>
      <w:tr w:rsidR="008119C2" w14:paraId="059CD586" w14:textId="77777777">
        <w:trPr>
          <w:trHeight w:val="452"/>
        </w:trPr>
        <w:tc>
          <w:tcPr>
            <w:tcW w:w="3212" w:type="dxa"/>
            <w:tcBorders>
              <w:top w:val="single" w:sz="2" w:space="0" w:color="000000"/>
              <w:left w:val="single" w:sz="2" w:space="0" w:color="000000"/>
              <w:bottom w:val="single" w:sz="2" w:space="0" w:color="000000"/>
              <w:right w:val="single" w:sz="2" w:space="0" w:color="000000"/>
            </w:tcBorders>
          </w:tcPr>
          <w:p w14:paraId="026F99D5" w14:textId="77777777" w:rsidR="008119C2" w:rsidRDefault="00000000">
            <w:pPr>
              <w:spacing w:after="0" w:line="259" w:lineRule="auto"/>
              <w:ind w:left="1" w:firstLine="0"/>
              <w:jc w:val="center"/>
            </w:pPr>
            <w:r>
              <w:t>Free Flight</w:t>
            </w:r>
          </w:p>
        </w:tc>
        <w:tc>
          <w:tcPr>
            <w:tcW w:w="3214" w:type="dxa"/>
            <w:tcBorders>
              <w:top w:val="single" w:sz="2" w:space="0" w:color="000000"/>
              <w:left w:val="single" w:sz="2" w:space="0" w:color="000000"/>
              <w:bottom w:val="single" w:sz="2" w:space="0" w:color="000000"/>
              <w:right w:val="single" w:sz="2" w:space="0" w:color="000000"/>
            </w:tcBorders>
          </w:tcPr>
          <w:p w14:paraId="0E6D2240" w14:textId="12A0F50E" w:rsidR="008119C2" w:rsidRDefault="00770918">
            <w:pPr>
              <w:spacing w:after="0" w:line="259" w:lineRule="auto"/>
              <w:ind w:left="4" w:firstLine="0"/>
              <w:jc w:val="center"/>
            </w:pPr>
            <w:r>
              <w:t>None reported</w:t>
            </w:r>
          </w:p>
        </w:tc>
        <w:tc>
          <w:tcPr>
            <w:tcW w:w="3212" w:type="dxa"/>
            <w:tcBorders>
              <w:top w:val="single" w:sz="2" w:space="0" w:color="000000"/>
              <w:left w:val="single" w:sz="2" w:space="0" w:color="000000"/>
              <w:bottom w:val="single" w:sz="2" w:space="0" w:color="000000"/>
              <w:right w:val="single" w:sz="2" w:space="0" w:color="000000"/>
            </w:tcBorders>
          </w:tcPr>
          <w:p w14:paraId="0BC7A8A1" w14:textId="66F19780" w:rsidR="008119C2" w:rsidRDefault="00770918">
            <w:pPr>
              <w:spacing w:after="0" w:line="259" w:lineRule="auto"/>
              <w:ind w:left="6" w:firstLine="0"/>
              <w:jc w:val="center"/>
            </w:pPr>
            <w:r>
              <w:t>0</w:t>
            </w:r>
            <w:r w:rsidR="006A0EA9">
              <w:t>%</w:t>
            </w:r>
          </w:p>
        </w:tc>
      </w:tr>
      <w:tr w:rsidR="008119C2" w14:paraId="3A3ECA90" w14:textId="77777777">
        <w:trPr>
          <w:trHeight w:val="454"/>
        </w:trPr>
        <w:tc>
          <w:tcPr>
            <w:tcW w:w="3212" w:type="dxa"/>
            <w:tcBorders>
              <w:top w:val="single" w:sz="2" w:space="0" w:color="000000"/>
              <w:left w:val="single" w:sz="2" w:space="0" w:color="000000"/>
              <w:bottom w:val="single" w:sz="2" w:space="0" w:color="000000"/>
              <w:right w:val="single" w:sz="2" w:space="0" w:color="000000"/>
            </w:tcBorders>
          </w:tcPr>
          <w:p w14:paraId="6CB82F86" w14:textId="77777777" w:rsidR="008119C2" w:rsidRDefault="00000000">
            <w:pPr>
              <w:spacing w:after="0" w:line="259" w:lineRule="auto"/>
              <w:ind w:left="4" w:firstLine="0"/>
              <w:jc w:val="center"/>
            </w:pPr>
            <w:r>
              <w:t>35MHz RC</w:t>
            </w:r>
          </w:p>
        </w:tc>
        <w:tc>
          <w:tcPr>
            <w:tcW w:w="3214" w:type="dxa"/>
            <w:tcBorders>
              <w:top w:val="single" w:sz="2" w:space="0" w:color="000000"/>
              <w:left w:val="single" w:sz="2" w:space="0" w:color="000000"/>
              <w:bottom w:val="single" w:sz="2" w:space="0" w:color="000000"/>
              <w:right w:val="single" w:sz="2" w:space="0" w:color="000000"/>
            </w:tcBorders>
          </w:tcPr>
          <w:p w14:paraId="71040A35" w14:textId="3CC39C39" w:rsidR="008119C2" w:rsidRPr="003862EE" w:rsidRDefault="006A0EA9">
            <w:pPr>
              <w:spacing w:after="0" w:line="259" w:lineRule="auto"/>
              <w:ind w:left="4" w:firstLine="0"/>
              <w:jc w:val="center"/>
              <w:rPr>
                <w:highlight w:val="yellow"/>
              </w:rPr>
            </w:pPr>
            <w:r w:rsidRPr="006A0EA9">
              <w:t>None reported</w:t>
            </w:r>
          </w:p>
        </w:tc>
        <w:tc>
          <w:tcPr>
            <w:tcW w:w="3212" w:type="dxa"/>
            <w:tcBorders>
              <w:top w:val="single" w:sz="2" w:space="0" w:color="000000"/>
              <w:left w:val="single" w:sz="2" w:space="0" w:color="000000"/>
              <w:bottom w:val="single" w:sz="2" w:space="0" w:color="000000"/>
              <w:right w:val="single" w:sz="2" w:space="0" w:color="000000"/>
            </w:tcBorders>
          </w:tcPr>
          <w:p w14:paraId="43088E10" w14:textId="5A97BDD7" w:rsidR="008119C2" w:rsidRDefault="006A0EA9">
            <w:pPr>
              <w:spacing w:after="0" w:line="259" w:lineRule="auto"/>
              <w:ind w:left="6" w:firstLine="0"/>
              <w:jc w:val="center"/>
            </w:pPr>
            <w:r>
              <w:t>0%</w:t>
            </w:r>
          </w:p>
        </w:tc>
      </w:tr>
      <w:tr w:rsidR="008119C2" w14:paraId="50FA6A6D" w14:textId="77777777">
        <w:trPr>
          <w:trHeight w:val="452"/>
        </w:trPr>
        <w:tc>
          <w:tcPr>
            <w:tcW w:w="3212" w:type="dxa"/>
            <w:tcBorders>
              <w:top w:val="single" w:sz="2" w:space="0" w:color="000000"/>
              <w:left w:val="single" w:sz="2" w:space="0" w:color="000000"/>
              <w:bottom w:val="single" w:sz="2" w:space="0" w:color="000000"/>
              <w:right w:val="single" w:sz="2" w:space="0" w:color="000000"/>
            </w:tcBorders>
          </w:tcPr>
          <w:p w14:paraId="15EDCC7C" w14:textId="77777777" w:rsidR="008119C2" w:rsidRDefault="00000000">
            <w:pPr>
              <w:spacing w:after="0" w:line="259" w:lineRule="auto"/>
              <w:ind w:left="4" w:firstLine="0"/>
              <w:jc w:val="center"/>
            </w:pPr>
            <w:r>
              <w:lastRenderedPageBreak/>
              <w:t>2.4GHz RC</w:t>
            </w:r>
          </w:p>
        </w:tc>
        <w:tc>
          <w:tcPr>
            <w:tcW w:w="3214" w:type="dxa"/>
            <w:tcBorders>
              <w:top w:val="single" w:sz="2" w:space="0" w:color="000000"/>
              <w:left w:val="single" w:sz="2" w:space="0" w:color="000000"/>
              <w:bottom w:val="single" w:sz="2" w:space="0" w:color="000000"/>
              <w:right w:val="single" w:sz="2" w:space="0" w:color="000000"/>
            </w:tcBorders>
          </w:tcPr>
          <w:p w14:paraId="5ECA602D" w14:textId="3BC10B1E" w:rsidR="008119C2" w:rsidRPr="006A0EA9" w:rsidRDefault="00770918">
            <w:pPr>
              <w:spacing w:after="0" w:line="259" w:lineRule="auto"/>
              <w:ind w:left="5" w:firstLine="0"/>
              <w:jc w:val="center"/>
            </w:pPr>
            <w:r>
              <w:t>10</w:t>
            </w:r>
          </w:p>
        </w:tc>
        <w:tc>
          <w:tcPr>
            <w:tcW w:w="3212" w:type="dxa"/>
            <w:tcBorders>
              <w:top w:val="single" w:sz="2" w:space="0" w:color="000000"/>
              <w:left w:val="single" w:sz="2" w:space="0" w:color="000000"/>
              <w:bottom w:val="single" w:sz="2" w:space="0" w:color="000000"/>
              <w:right w:val="single" w:sz="2" w:space="0" w:color="000000"/>
            </w:tcBorders>
          </w:tcPr>
          <w:p w14:paraId="14D881DB" w14:textId="681CE451" w:rsidR="008119C2" w:rsidRDefault="00770918">
            <w:pPr>
              <w:spacing w:after="0" w:line="259" w:lineRule="auto"/>
              <w:ind w:left="3" w:firstLine="0"/>
              <w:jc w:val="center"/>
            </w:pPr>
            <w:r>
              <w:t>100</w:t>
            </w:r>
            <w:r w:rsidR="006A0EA9">
              <w:t>%</w:t>
            </w:r>
          </w:p>
        </w:tc>
      </w:tr>
      <w:tr w:rsidR="008119C2" w14:paraId="7E2E305F" w14:textId="77777777">
        <w:trPr>
          <w:trHeight w:val="454"/>
        </w:trPr>
        <w:tc>
          <w:tcPr>
            <w:tcW w:w="3212" w:type="dxa"/>
            <w:tcBorders>
              <w:top w:val="single" w:sz="2" w:space="0" w:color="000000"/>
              <w:left w:val="single" w:sz="2" w:space="0" w:color="000000"/>
              <w:bottom w:val="single" w:sz="2" w:space="0" w:color="000000"/>
              <w:right w:val="single" w:sz="2" w:space="0" w:color="000000"/>
            </w:tcBorders>
          </w:tcPr>
          <w:p w14:paraId="31D1B675" w14:textId="4EDD95FA" w:rsidR="008119C2" w:rsidRDefault="00000000">
            <w:pPr>
              <w:spacing w:after="0" w:line="259" w:lineRule="auto"/>
              <w:ind w:left="4" w:firstLine="0"/>
              <w:jc w:val="center"/>
            </w:pPr>
            <w:r>
              <w:t>T</w:t>
            </w:r>
            <w:r w:rsidR="00FC39F5">
              <w:t>otal</w:t>
            </w:r>
          </w:p>
        </w:tc>
        <w:tc>
          <w:tcPr>
            <w:tcW w:w="3214" w:type="dxa"/>
            <w:tcBorders>
              <w:top w:val="single" w:sz="2" w:space="0" w:color="000000"/>
              <w:left w:val="single" w:sz="2" w:space="0" w:color="000000"/>
              <w:bottom w:val="single" w:sz="2" w:space="0" w:color="000000"/>
              <w:right w:val="single" w:sz="2" w:space="0" w:color="000000"/>
            </w:tcBorders>
          </w:tcPr>
          <w:p w14:paraId="55517EB2" w14:textId="241FD500" w:rsidR="008119C2" w:rsidRPr="006A0EA9" w:rsidRDefault="00770918">
            <w:pPr>
              <w:spacing w:after="0" w:line="259" w:lineRule="auto"/>
              <w:ind w:left="5" w:firstLine="0"/>
              <w:jc w:val="center"/>
            </w:pPr>
            <w:r>
              <w:t>10</w:t>
            </w:r>
          </w:p>
        </w:tc>
        <w:tc>
          <w:tcPr>
            <w:tcW w:w="3212" w:type="dxa"/>
            <w:tcBorders>
              <w:top w:val="single" w:sz="2" w:space="0" w:color="000000"/>
              <w:left w:val="single" w:sz="2" w:space="0" w:color="000000"/>
              <w:bottom w:val="single" w:sz="2" w:space="0" w:color="000000"/>
              <w:right w:val="single" w:sz="2" w:space="0" w:color="000000"/>
            </w:tcBorders>
          </w:tcPr>
          <w:p w14:paraId="3276447D" w14:textId="76595394" w:rsidR="008119C2" w:rsidRDefault="006A0EA9">
            <w:pPr>
              <w:spacing w:after="0" w:line="259" w:lineRule="auto"/>
              <w:ind w:left="5" w:firstLine="0"/>
              <w:jc w:val="center"/>
            </w:pPr>
            <w:r>
              <w:t>100%</w:t>
            </w:r>
          </w:p>
        </w:tc>
      </w:tr>
    </w:tbl>
    <w:p w14:paraId="213CDE19" w14:textId="77777777" w:rsidR="00FC39F5" w:rsidRDefault="00FC39F5">
      <w:pPr>
        <w:spacing w:after="339" w:line="259" w:lineRule="auto"/>
        <w:ind w:left="-5" w:hanging="10"/>
        <w:rPr>
          <w:b/>
          <w:sz w:val="32"/>
        </w:rPr>
      </w:pPr>
    </w:p>
    <w:p w14:paraId="4D0298DC" w14:textId="472C8A62" w:rsidR="008119C2" w:rsidRPr="00FB3770" w:rsidRDefault="00000000">
      <w:pPr>
        <w:spacing w:after="339" w:line="259" w:lineRule="auto"/>
        <w:ind w:left="-5" w:hanging="10"/>
        <w:rPr>
          <w:b/>
          <w:szCs w:val="28"/>
        </w:rPr>
      </w:pPr>
      <w:r w:rsidRPr="00FB3770">
        <w:rPr>
          <w:b/>
          <w:szCs w:val="28"/>
        </w:rPr>
        <w:t>P</w:t>
      </w:r>
      <w:r w:rsidR="00FB3770" w:rsidRPr="00FB3770">
        <w:rPr>
          <w:b/>
          <w:szCs w:val="28"/>
        </w:rPr>
        <w:t>rincipal Causes</w:t>
      </w:r>
    </w:p>
    <w:p w14:paraId="77AEFC92" w14:textId="765DA06A" w:rsidR="008119C2" w:rsidRDefault="00000000">
      <w:pPr>
        <w:numPr>
          <w:ilvl w:val="0"/>
          <w:numId w:val="1"/>
        </w:numPr>
        <w:ind w:hanging="360"/>
      </w:pPr>
      <w:r>
        <w:rPr>
          <w:b/>
        </w:rPr>
        <w:t>Pilot</w:t>
      </w:r>
      <w:r w:rsidR="00FC39F5">
        <w:rPr>
          <w:b/>
        </w:rPr>
        <w:t xml:space="preserve"> error</w:t>
      </w:r>
      <w:r>
        <w:rPr>
          <w:b/>
        </w:rPr>
        <w:t xml:space="preserve"> </w:t>
      </w:r>
      <w:r>
        <w:t xml:space="preserve">– something that the pilot did/didn’t do which put the model in a poor </w:t>
      </w:r>
      <w:r w:rsidR="00895C8D">
        <w:t>situation</w:t>
      </w:r>
      <w:r>
        <w:t>, and/or followed by inappropriate corrective actions.</w:t>
      </w:r>
    </w:p>
    <w:p w14:paraId="0F1C6647" w14:textId="578F9749" w:rsidR="008119C2" w:rsidRDefault="00000000">
      <w:pPr>
        <w:numPr>
          <w:ilvl w:val="0"/>
          <w:numId w:val="1"/>
        </w:numPr>
        <w:ind w:hanging="360"/>
      </w:pPr>
      <w:r>
        <w:rPr>
          <w:b/>
        </w:rPr>
        <w:t>Technical</w:t>
      </w:r>
      <w:r>
        <w:t xml:space="preserve"> – failure of the model structure or systems, or failure with the </w:t>
      </w:r>
      <w:r w:rsidR="00397E3F">
        <w:t>control system</w:t>
      </w:r>
      <w:r>
        <w:t>.</w:t>
      </w:r>
    </w:p>
    <w:p w14:paraId="4F8C615F" w14:textId="77777777" w:rsidR="008119C2" w:rsidRDefault="00000000">
      <w:pPr>
        <w:numPr>
          <w:ilvl w:val="0"/>
          <w:numId w:val="1"/>
        </w:numPr>
        <w:ind w:hanging="360"/>
      </w:pPr>
      <w:r>
        <w:rPr>
          <w:b/>
        </w:rPr>
        <w:t>Inconclusive</w:t>
      </w:r>
      <w:r>
        <w:t xml:space="preserve"> – insufficient report data, and/or pilot’s opinion.</w:t>
      </w:r>
    </w:p>
    <w:tbl>
      <w:tblPr>
        <w:tblStyle w:val="TableGrid"/>
        <w:tblW w:w="9638" w:type="dxa"/>
        <w:tblInd w:w="-2" w:type="dxa"/>
        <w:tblCellMar>
          <w:top w:w="117" w:type="dxa"/>
          <w:left w:w="58" w:type="dxa"/>
          <w:right w:w="115" w:type="dxa"/>
        </w:tblCellMar>
        <w:tblLook w:val="04A0" w:firstRow="1" w:lastRow="0" w:firstColumn="1" w:lastColumn="0" w:noHBand="0" w:noVBand="1"/>
      </w:tblPr>
      <w:tblGrid>
        <w:gridCol w:w="5892"/>
        <w:gridCol w:w="1764"/>
        <w:gridCol w:w="1982"/>
      </w:tblGrid>
      <w:tr w:rsidR="008119C2" w14:paraId="7925FFD7" w14:textId="77777777">
        <w:trPr>
          <w:trHeight w:val="796"/>
        </w:trPr>
        <w:tc>
          <w:tcPr>
            <w:tcW w:w="5892" w:type="dxa"/>
            <w:tcBorders>
              <w:top w:val="single" w:sz="2" w:space="0" w:color="000000"/>
              <w:left w:val="single" w:sz="2" w:space="0" w:color="000000"/>
              <w:bottom w:val="single" w:sz="2" w:space="0" w:color="000000"/>
              <w:right w:val="single" w:sz="2" w:space="0" w:color="000000"/>
            </w:tcBorders>
            <w:vAlign w:val="center"/>
          </w:tcPr>
          <w:p w14:paraId="57806076" w14:textId="218DB7E4" w:rsidR="008119C2" w:rsidRDefault="00FC39F5">
            <w:pPr>
              <w:spacing w:after="0" w:line="259" w:lineRule="auto"/>
              <w:ind w:left="58" w:firstLine="0"/>
              <w:jc w:val="center"/>
            </w:pPr>
            <w:r>
              <w:rPr>
                <w:b/>
              </w:rPr>
              <w:t>Principal Cause</w:t>
            </w:r>
          </w:p>
        </w:tc>
        <w:tc>
          <w:tcPr>
            <w:tcW w:w="1764" w:type="dxa"/>
            <w:tcBorders>
              <w:top w:val="single" w:sz="2" w:space="0" w:color="000000"/>
              <w:left w:val="single" w:sz="2" w:space="0" w:color="000000"/>
              <w:bottom w:val="single" w:sz="2" w:space="0" w:color="000000"/>
              <w:right w:val="single" w:sz="2" w:space="0" w:color="000000"/>
            </w:tcBorders>
          </w:tcPr>
          <w:p w14:paraId="73017EBB" w14:textId="624AE354" w:rsidR="008119C2" w:rsidRDefault="00000000">
            <w:pPr>
              <w:spacing w:after="0" w:line="259" w:lineRule="auto"/>
              <w:ind w:left="0" w:firstLine="0"/>
              <w:jc w:val="center"/>
            </w:pPr>
            <w:r>
              <w:rPr>
                <w:b/>
              </w:rPr>
              <w:t>No.</w:t>
            </w:r>
            <w:r w:rsidR="00FC39F5">
              <w:rPr>
                <w:b/>
              </w:rPr>
              <w:t xml:space="preserve"> of Incidents</w:t>
            </w:r>
          </w:p>
        </w:tc>
        <w:tc>
          <w:tcPr>
            <w:tcW w:w="1982" w:type="dxa"/>
            <w:tcBorders>
              <w:top w:val="single" w:sz="2" w:space="0" w:color="000000"/>
              <w:left w:val="single" w:sz="2" w:space="0" w:color="000000"/>
              <w:bottom w:val="single" w:sz="2" w:space="0" w:color="000000"/>
              <w:right w:val="single" w:sz="2" w:space="0" w:color="000000"/>
            </w:tcBorders>
            <w:vAlign w:val="center"/>
          </w:tcPr>
          <w:p w14:paraId="1B67D368" w14:textId="0C333083" w:rsidR="008119C2" w:rsidRDefault="00000000">
            <w:pPr>
              <w:spacing w:after="0" w:line="259" w:lineRule="auto"/>
              <w:ind w:left="148" w:firstLine="0"/>
            </w:pPr>
            <w:r>
              <w:rPr>
                <w:b/>
              </w:rPr>
              <w:t>P</w:t>
            </w:r>
            <w:r w:rsidR="00FC39F5">
              <w:rPr>
                <w:b/>
              </w:rPr>
              <w:t>ercentage</w:t>
            </w:r>
          </w:p>
        </w:tc>
      </w:tr>
      <w:tr w:rsidR="008119C2" w14:paraId="6473D31C" w14:textId="77777777">
        <w:trPr>
          <w:trHeight w:val="452"/>
        </w:trPr>
        <w:tc>
          <w:tcPr>
            <w:tcW w:w="5892" w:type="dxa"/>
            <w:tcBorders>
              <w:top w:val="single" w:sz="2" w:space="0" w:color="000000"/>
              <w:left w:val="single" w:sz="2" w:space="0" w:color="000000"/>
              <w:bottom w:val="single" w:sz="2" w:space="0" w:color="000000"/>
              <w:right w:val="single" w:sz="2" w:space="0" w:color="000000"/>
            </w:tcBorders>
          </w:tcPr>
          <w:p w14:paraId="41D4CAC0" w14:textId="573F6B00" w:rsidR="008119C2" w:rsidRDefault="00000000">
            <w:pPr>
              <w:spacing w:after="0" w:line="259" w:lineRule="auto"/>
              <w:ind w:left="0" w:firstLine="0"/>
            </w:pPr>
            <w:r>
              <w:rPr>
                <w:b/>
              </w:rPr>
              <w:t>Pilot</w:t>
            </w:r>
            <w:r w:rsidR="000465DD">
              <w:rPr>
                <w:b/>
              </w:rPr>
              <w:t xml:space="preserve"> error</w:t>
            </w:r>
          </w:p>
        </w:tc>
        <w:tc>
          <w:tcPr>
            <w:tcW w:w="1764" w:type="dxa"/>
            <w:tcBorders>
              <w:top w:val="single" w:sz="2" w:space="0" w:color="000000"/>
              <w:left w:val="single" w:sz="2" w:space="0" w:color="000000"/>
              <w:bottom w:val="single" w:sz="2" w:space="0" w:color="000000"/>
              <w:right w:val="single" w:sz="2" w:space="0" w:color="000000"/>
            </w:tcBorders>
          </w:tcPr>
          <w:p w14:paraId="1B72F41B" w14:textId="77777777" w:rsidR="008119C2" w:rsidRDefault="008119C2">
            <w:pPr>
              <w:spacing w:after="160" w:line="259" w:lineRule="auto"/>
              <w:ind w:left="0" w:firstLine="0"/>
            </w:pPr>
          </w:p>
        </w:tc>
        <w:tc>
          <w:tcPr>
            <w:tcW w:w="1982" w:type="dxa"/>
            <w:tcBorders>
              <w:top w:val="single" w:sz="2" w:space="0" w:color="000000"/>
              <w:left w:val="single" w:sz="2" w:space="0" w:color="000000"/>
              <w:bottom w:val="single" w:sz="2" w:space="0" w:color="000000"/>
              <w:right w:val="single" w:sz="2" w:space="0" w:color="000000"/>
            </w:tcBorders>
          </w:tcPr>
          <w:p w14:paraId="240B66CF" w14:textId="77777777" w:rsidR="008119C2" w:rsidRDefault="008119C2">
            <w:pPr>
              <w:spacing w:after="160" w:line="259" w:lineRule="auto"/>
              <w:ind w:left="0" w:firstLine="0"/>
            </w:pPr>
          </w:p>
        </w:tc>
      </w:tr>
      <w:tr w:rsidR="008119C2" w14:paraId="6834C430" w14:textId="77777777">
        <w:trPr>
          <w:trHeight w:val="454"/>
        </w:trPr>
        <w:tc>
          <w:tcPr>
            <w:tcW w:w="5892" w:type="dxa"/>
            <w:tcBorders>
              <w:top w:val="single" w:sz="2" w:space="0" w:color="000000"/>
              <w:left w:val="single" w:sz="2" w:space="0" w:color="000000"/>
              <w:bottom w:val="single" w:sz="2" w:space="0" w:color="000000"/>
              <w:right w:val="single" w:sz="2" w:space="0" w:color="000000"/>
            </w:tcBorders>
          </w:tcPr>
          <w:p w14:paraId="4A76D70D" w14:textId="02487988" w:rsidR="008119C2" w:rsidRDefault="00000000">
            <w:pPr>
              <w:spacing w:after="0" w:line="259" w:lineRule="auto"/>
              <w:ind w:left="708" w:firstLine="0"/>
            </w:pPr>
            <w:r>
              <w:t xml:space="preserve">Loss of sight </w:t>
            </w:r>
            <w:r w:rsidR="0065268F">
              <w:t>–</w:t>
            </w:r>
            <w:r>
              <w:t xml:space="preserve"> </w:t>
            </w:r>
            <w:r w:rsidR="0065268F">
              <w:t>orientation/</w:t>
            </w:r>
            <w:r>
              <w:t>distance</w:t>
            </w:r>
          </w:p>
        </w:tc>
        <w:tc>
          <w:tcPr>
            <w:tcW w:w="1764" w:type="dxa"/>
            <w:tcBorders>
              <w:top w:val="single" w:sz="2" w:space="0" w:color="000000"/>
              <w:left w:val="single" w:sz="2" w:space="0" w:color="000000"/>
              <w:bottom w:val="single" w:sz="2" w:space="0" w:color="000000"/>
              <w:right w:val="single" w:sz="2" w:space="0" w:color="000000"/>
            </w:tcBorders>
          </w:tcPr>
          <w:p w14:paraId="4C24ED8E" w14:textId="697D45D9" w:rsidR="008119C2" w:rsidRDefault="00807FC8">
            <w:pPr>
              <w:spacing w:after="0" w:line="259" w:lineRule="auto"/>
              <w:ind w:left="59" w:firstLine="0"/>
              <w:jc w:val="center"/>
            </w:pPr>
            <w:r>
              <w:t>2</w:t>
            </w:r>
          </w:p>
        </w:tc>
        <w:tc>
          <w:tcPr>
            <w:tcW w:w="1982" w:type="dxa"/>
            <w:tcBorders>
              <w:top w:val="single" w:sz="2" w:space="0" w:color="000000"/>
              <w:left w:val="single" w:sz="2" w:space="0" w:color="000000"/>
              <w:bottom w:val="single" w:sz="2" w:space="0" w:color="000000"/>
              <w:right w:val="single" w:sz="2" w:space="0" w:color="000000"/>
            </w:tcBorders>
          </w:tcPr>
          <w:p w14:paraId="3FBA46A3" w14:textId="2B8375BA" w:rsidR="008119C2" w:rsidRDefault="00B77630">
            <w:pPr>
              <w:spacing w:after="0" w:line="259" w:lineRule="auto"/>
              <w:ind w:left="62" w:firstLine="0"/>
              <w:jc w:val="center"/>
            </w:pPr>
            <w:r>
              <w:t>2</w:t>
            </w:r>
            <w:r w:rsidR="00807FC8">
              <w:t>0</w:t>
            </w:r>
            <w:r w:rsidR="00A54D4C">
              <w:t>%</w:t>
            </w:r>
          </w:p>
        </w:tc>
      </w:tr>
      <w:tr w:rsidR="008119C2" w14:paraId="1BDEB1D1" w14:textId="77777777">
        <w:trPr>
          <w:trHeight w:val="452"/>
        </w:trPr>
        <w:tc>
          <w:tcPr>
            <w:tcW w:w="5892" w:type="dxa"/>
            <w:tcBorders>
              <w:top w:val="single" w:sz="2" w:space="0" w:color="000000"/>
              <w:left w:val="single" w:sz="2" w:space="0" w:color="000000"/>
              <w:bottom w:val="single" w:sz="2" w:space="0" w:color="000000"/>
              <w:right w:val="single" w:sz="2" w:space="0" w:color="000000"/>
            </w:tcBorders>
          </w:tcPr>
          <w:p w14:paraId="4B5751A2" w14:textId="0AACDE44" w:rsidR="008119C2" w:rsidRDefault="00000000">
            <w:pPr>
              <w:spacing w:after="0" w:line="259" w:lineRule="auto"/>
              <w:ind w:left="708" w:firstLine="0"/>
            </w:pPr>
            <w:r>
              <w:t xml:space="preserve">Loss of sight </w:t>
            </w:r>
            <w:r w:rsidR="00CA795D">
              <w:t>–</w:t>
            </w:r>
            <w:r>
              <w:t xml:space="preserve"> sun</w:t>
            </w:r>
            <w:r w:rsidR="00CA795D">
              <w:t>,</w:t>
            </w:r>
            <w:r>
              <w:t xml:space="preserve"> </w:t>
            </w:r>
            <w:r w:rsidR="00B74642">
              <w:t>haze</w:t>
            </w:r>
            <w:r w:rsidR="00CA795D">
              <w:t>, mist etc.</w:t>
            </w:r>
          </w:p>
        </w:tc>
        <w:tc>
          <w:tcPr>
            <w:tcW w:w="1764" w:type="dxa"/>
            <w:tcBorders>
              <w:top w:val="single" w:sz="2" w:space="0" w:color="000000"/>
              <w:left w:val="single" w:sz="2" w:space="0" w:color="000000"/>
              <w:bottom w:val="single" w:sz="2" w:space="0" w:color="000000"/>
              <w:right w:val="single" w:sz="2" w:space="0" w:color="000000"/>
            </w:tcBorders>
          </w:tcPr>
          <w:p w14:paraId="6FE398C7" w14:textId="04F55C37" w:rsidR="008119C2" w:rsidRDefault="00807FC8">
            <w:pPr>
              <w:spacing w:after="0" w:line="259" w:lineRule="auto"/>
              <w:ind w:left="59" w:firstLine="0"/>
              <w:jc w:val="center"/>
            </w:pPr>
            <w:r>
              <w:t>4</w:t>
            </w:r>
          </w:p>
        </w:tc>
        <w:tc>
          <w:tcPr>
            <w:tcW w:w="1982" w:type="dxa"/>
            <w:tcBorders>
              <w:top w:val="single" w:sz="2" w:space="0" w:color="000000"/>
              <w:left w:val="single" w:sz="2" w:space="0" w:color="000000"/>
              <w:bottom w:val="single" w:sz="2" w:space="0" w:color="000000"/>
              <w:right w:val="single" w:sz="2" w:space="0" w:color="000000"/>
            </w:tcBorders>
          </w:tcPr>
          <w:p w14:paraId="0968FDD6" w14:textId="5AFA6197" w:rsidR="008119C2" w:rsidRDefault="00807FC8">
            <w:pPr>
              <w:spacing w:after="0" w:line="259" w:lineRule="auto"/>
              <w:ind w:left="62" w:firstLine="0"/>
              <w:jc w:val="center"/>
            </w:pPr>
            <w:r>
              <w:t>40</w:t>
            </w:r>
            <w:r w:rsidR="00A54D4C">
              <w:t>%</w:t>
            </w:r>
          </w:p>
        </w:tc>
      </w:tr>
      <w:tr w:rsidR="008119C2" w14:paraId="42F8ABF0" w14:textId="77777777">
        <w:trPr>
          <w:trHeight w:val="452"/>
        </w:trPr>
        <w:tc>
          <w:tcPr>
            <w:tcW w:w="5892" w:type="dxa"/>
            <w:tcBorders>
              <w:top w:val="single" w:sz="2" w:space="0" w:color="000000"/>
              <w:left w:val="single" w:sz="2" w:space="0" w:color="000000"/>
              <w:bottom w:val="single" w:sz="2" w:space="0" w:color="000000"/>
              <w:right w:val="single" w:sz="2" w:space="0" w:color="000000"/>
            </w:tcBorders>
          </w:tcPr>
          <w:p w14:paraId="67B0EA5B" w14:textId="77777777" w:rsidR="008119C2" w:rsidRDefault="00000000">
            <w:pPr>
              <w:spacing w:after="0" w:line="259" w:lineRule="auto"/>
              <w:ind w:left="58" w:firstLine="0"/>
              <w:jc w:val="center"/>
            </w:pPr>
            <w:r>
              <w:t>Inappropriate model for wind strength</w:t>
            </w:r>
          </w:p>
        </w:tc>
        <w:tc>
          <w:tcPr>
            <w:tcW w:w="1764" w:type="dxa"/>
            <w:tcBorders>
              <w:top w:val="single" w:sz="2" w:space="0" w:color="000000"/>
              <w:left w:val="single" w:sz="2" w:space="0" w:color="000000"/>
              <w:bottom w:val="single" w:sz="2" w:space="0" w:color="000000"/>
              <w:right w:val="single" w:sz="2" w:space="0" w:color="000000"/>
            </w:tcBorders>
          </w:tcPr>
          <w:p w14:paraId="091B9322" w14:textId="06FF36F0" w:rsidR="008119C2" w:rsidRDefault="00807FC8">
            <w:pPr>
              <w:spacing w:after="0" w:line="259" w:lineRule="auto"/>
              <w:ind w:left="59" w:firstLine="0"/>
              <w:jc w:val="center"/>
            </w:pPr>
            <w:r>
              <w:t>1</w:t>
            </w:r>
          </w:p>
        </w:tc>
        <w:tc>
          <w:tcPr>
            <w:tcW w:w="1982" w:type="dxa"/>
            <w:tcBorders>
              <w:top w:val="single" w:sz="2" w:space="0" w:color="000000"/>
              <w:left w:val="single" w:sz="2" w:space="0" w:color="000000"/>
              <w:bottom w:val="single" w:sz="2" w:space="0" w:color="000000"/>
              <w:right w:val="single" w:sz="2" w:space="0" w:color="000000"/>
            </w:tcBorders>
          </w:tcPr>
          <w:p w14:paraId="01E82C50" w14:textId="6F4EA89C" w:rsidR="008119C2" w:rsidRDefault="00B77630">
            <w:pPr>
              <w:spacing w:after="0" w:line="259" w:lineRule="auto"/>
              <w:ind w:left="62" w:firstLine="0"/>
              <w:jc w:val="center"/>
            </w:pPr>
            <w:r>
              <w:t>1</w:t>
            </w:r>
            <w:r w:rsidR="00807FC8">
              <w:t>0</w:t>
            </w:r>
            <w:r w:rsidR="00A54D4C">
              <w:t>%</w:t>
            </w:r>
          </w:p>
        </w:tc>
      </w:tr>
      <w:tr w:rsidR="008119C2" w14:paraId="2A6EF2EC" w14:textId="77777777">
        <w:trPr>
          <w:trHeight w:val="454"/>
        </w:trPr>
        <w:tc>
          <w:tcPr>
            <w:tcW w:w="5892" w:type="dxa"/>
            <w:tcBorders>
              <w:top w:val="single" w:sz="2" w:space="0" w:color="000000"/>
              <w:left w:val="single" w:sz="2" w:space="0" w:color="000000"/>
              <w:bottom w:val="single" w:sz="2" w:space="0" w:color="000000"/>
              <w:right w:val="single" w:sz="2" w:space="0" w:color="000000"/>
            </w:tcBorders>
          </w:tcPr>
          <w:p w14:paraId="58E8FCD7" w14:textId="77777777" w:rsidR="008119C2" w:rsidRDefault="00000000">
            <w:pPr>
              <w:spacing w:after="0" w:line="259" w:lineRule="auto"/>
              <w:ind w:left="708" w:firstLine="0"/>
            </w:pPr>
            <w:r>
              <w:t>Mishandling</w:t>
            </w:r>
          </w:p>
        </w:tc>
        <w:tc>
          <w:tcPr>
            <w:tcW w:w="1764" w:type="dxa"/>
            <w:tcBorders>
              <w:top w:val="single" w:sz="2" w:space="0" w:color="000000"/>
              <w:left w:val="single" w:sz="2" w:space="0" w:color="000000"/>
              <w:bottom w:val="single" w:sz="2" w:space="0" w:color="000000"/>
              <w:right w:val="single" w:sz="2" w:space="0" w:color="000000"/>
            </w:tcBorders>
          </w:tcPr>
          <w:p w14:paraId="7D38AF1A" w14:textId="79A8A414" w:rsidR="008119C2" w:rsidRDefault="000330B7">
            <w:pPr>
              <w:spacing w:after="0" w:line="259" w:lineRule="auto"/>
              <w:ind w:left="59" w:firstLine="0"/>
              <w:jc w:val="center"/>
            </w:pPr>
            <w:r>
              <w:t>0</w:t>
            </w:r>
          </w:p>
        </w:tc>
        <w:tc>
          <w:tcPr>
            <w:tcW w:w="1982" w:type="dxa"/>
            <w:tcBorders>
              <w:top w:val="single" w:sz="2" w:space="0" w:color="000000"/>
              <w:left w:val="single" w:sz="2" w:space="0" w:color="000000"/>
              <w:bottom w:val="single" w:sz="2" w:space="0" w:color="000000"/>
              <w:right w:val="single" w:sz="2" w:space="0" w:color="000000"/>
            </w:tcBorders>
          </w:tcPr>
          <w:p w14:paraId="02A260F9" w14:textId="4CDEAF0C" w:rsidR="008119C2" w:rsidRDefault="00807FC8">
            <w:pPr>
              <w:spacing w:after="0" w:line="259" w:lineRule="auto"/>
              <w:ind w:left="61" w:firstLine="0"/>
              <w:jc w:val="center"/>
            </w:pPr>
            <w:r>
              <w:t>0</w:t>
            </w:r>
            <w:r w:rsidR="00A54D4C">
              <w:t>%</w:t>
            </w:r>
          </w:p>
        </w:tc>
      </w:tr>
      <w:tr w:rsidR="008119C2" w14:paraId="2C0ACC0E" w14:textId="77777777">
        <w:trPr>
          <w:trHeight w:val="452"/>
        </w:trPr>
        <w:tc>
          <w:tcPr>
            <w:tcW w:w="5892" w:type="dxa"/>
            <w:tcBorders>
              <w:top w:val="single" w:sz="2" w:space="0" w:color="000000"/>
              <w:left w:val="single" w:sz="2" w:space="0" w:color="000000"/>
              <w:bottom w:val="single" w:sz="2" w:space="0" w:color="000000"/>
              <w:right w:val="single" w:sz="2" w:space="0" w:color="000000"/>
            </w:tcBorders>
          </w:tcPr>
          <w:p w14:paraId="7D69FFA1" w14:textId="77777777" w:rsidR="008119C2" w:rsidRDefault="00000000">
            <w:pPr>
              <w:spacing w:after="0" w:line="259" w:lineRule="auto"/>
              <w:ind w:left="708" w:firstLine="0"/>
            </w:pPr>
            <w:r>
              <w:t>Pre-flight check oversight</w:t>
            </w:r>
          </w:p>
        </w:tc>
        <w:tc>
          <w:tcPr>
            <w:tcW w:w="1764" w:type="dxa"/>
            <w:tcBorders>
              <w:top w:val="single" w:sz="2" w:space="0" w:color="000000"/>
              <w:left w:val="single" w:sz="2" w:space="0" w:color="000000"/>
              <w:bottom w:val="single" w:sz="2" w:space="0" w:color="000000"/>
              <w:right w:val="single" w:sz="2" w:space="0" w:color="000000"/>
            </w:tcBorders>
          </w:tcPr>
          <w:p w14:paraId="6680C7A9" w14:textId="093EAB72" w:rsidR="008119C2" w:rsidRDefault="000330B7">
            <w:pPr>
              <w:spacing w:after="0" w:line="259" w:lineRule="auto"/>
              <w:ind w:left="59" w:firstLine="0"/>
              <w:jc w:val="center"/>
            </w:pPr>
            <w:r>
              <w:t>0</w:t>
            </w:r>
          </w:p>
        </w:tc>
        <w:tc>
          <w:tcPr>
            <w:tcW w:w="1982" w:type="dxa"/>
            <w:tcBorders>
              <w:top w:val="single" w:sz="2" w:space="0" w:color="000000"/>
              <w:left w:val="single" w:sz="2" w:space="0" w:color="000000"/>
              <w:bottom w:val="single" w:sz="2" w:space="0" w:color="000000"/>
              <w:right w:val="single" w:sz="2" w:space="0" w:color="000000"/>
            </w:tcBorders>
          </w:tcPr>
          <w:p w14:paraId="7578881E" w14:textId="5B6CDD29" w:rsidR="008119C2" w:rsidRDefault="00807FC8">
            <w:pPr>
              <w:spacing w:after="0" w:line="259" w:lineRule="auto"/>
              <w:ind w:left="61" w:firstLine="0"/>
              <w:jc w:val="center"/>
            </w:pPr>
            <w:r>
              <w:t>0</w:t>
            </w:r>
            <w:r w:rsidR="00A54D4C">
              <w:t>%</w:t>
            </w:r>
          </w:p>
        </w:tc>
      </w:tr>
      <w:tr w:rsidR="008119C2" w14:paraId="063F5D20" w14:textId="77777777">
        <w:trPr>
          <w:trHeight w:val="454"/>
        </w:trPr>
        <w:tc>
          <w:tcPr>
            <w:tcW w:w="5892" w:type="dxa"/>
            <w:tcBorders>
              <w:top w:val="single" w:sz="2" w:space="0" w:color="000000"/>
              <w:left w:val="single" w:sz="2" w:space="0" w:color="000000"/>
              <w:bottom w:val="single" w:sz="2" w:space="0" w:color="000000"/>
              <w:right w:val="single" w:sz="2" w:space="0" w:color="000000"/>
            </w:tcBorders>
          </w:tcPr>
          <w:p w14:paraId="3542F0F4" w14:textId="6C8CF8B6" w:rsidR="008119C2" w:rsidRDefault="00000000">
            <w:pPr>
              <w:spacing w:after="0" w:line="259" w:lineRule="auto"/>
              <w:ind w:left="31" w:firstLine="0"/>
              <w:jc w:val="center"/>
            </w:pPr>
            <w:r>
              <w:rPr>
                <w:b/>
                <w:i/>
              </w:rPr>
              <w:t>Sub Total</w:t>
            </w:r>
          </w:p>
        </w:tc>
        <w:tc>
          <w:tcPr>
            <w:tcW w:w="1764" w:type="dxa"/>
            <w:tcBorders>
              <w:top w:val="single" w:sz="2" w:space="0" w:color="000000"/>
              <w:left w:val="single" w:sz="2" w:space="0" w:color="000000"/>
              <w:bottom w:val="single" w:sz="2" w:space="0" w:color="000000"/>
              <w:right w:val="single" w:sz="2" w:space="0" w:color="000000"/>
            </w:tcBorders>
          </w:tcPr>
          <w:p w14:paraId="64229F7F" w14:textId="4591E12C" w:rsidR="008119C2" w:rsidRDefault="00F1249F">
            <w:pPr>
              <w:spacing w:after="0" w:line="259" w:lineRule="auto"/>
              <w:ind w:left="33" w:firstLine="0"/>
              <w:jc w:val="center"/>
            </w:pPr>
            <w:r>
              <w:rPr>
                <w:b/>
                <w:i/>
              </w:rPr>
              <w:t>7</w:t>
            </w:r>
          </w:p>
        </w:tc>
        <w:tc>
          <w:tcPr>
            <w:tcW w:w="1982" w:type="dxa"/>
            <w:tcBorders>
              <w:top w:val="single" w:sz="2" w:space="0" w:color="000000"/>
              <w:left w:val="single" w:sz="2" w:space="0" w:color="000000"/>
              <w:bottom w:val="single" w:sz="2" w:space="0" w:color="000000"/>
              <w:right w:val="single" w:sz="2" w:space="0" w:color="000000"/>
            </w:tcBorders>
          </w:tcPr>
          <w:p w14:paraId="1F4DC9B1" w14:textId="5D371A2A" w:rsidR="008119C2" w:rsidRDefault="00FB73FC">
            <w:pPr>
              <w:spacing w:after="0" w:line="259" w:lineRule="auto"/>
              <w:ind w:left="35" w:firstLine="0"/>
              <w:jc w:val="center"/>
            </w:pPr>
            <w:r>
              <w:t>70</w:t>
            </w:r>
            <w:r w:rsidR="00A54D4C">
              <w:t>%</w:t>
            </w:r>
          </w:p>
        </w:tc>
      </w:tr>
      <w:tr w:rsidR="008119C2" w14:paraId="0D0D589C" w14:textId="77777777">
        <w:trPr>
          <w:trHeight w:val="452"/>
        </w:trPr>
        <w:tc>
          <w:tcPr>
            <w:tcW w:w="5892" w:type="dxa"/>
            <w:tcBorders>
              <w:top w:val="single" w:sz="2" w:space="0" w:color="000000"/>
              <w:left w:val="single" w:sz="2" w:space="0" w:color="000000"/>
              <w:bottom w:val="single" w:sz="2" w:space="0" w:color="000000"/>
              <w:right w:val="single" w:sz="2" w:space="0" w:color="000000"/>
            </w:tcBorders>
          </w:tcPr>
          <w:p w14:paraId="47E45596" w14:textId="77777777" w:rsidR="008119C2" w:rsidRDefault="008119C2">
            <w:pPr>
              <w:spacing w:after="160" w:line="259" w:lineRule="auto"/>
              <w:ind w:left="0" w:firstLine="0"/>
            </w:pPr>
          </w:p>
        </w:tc>
        <w:tc>
          <w:tcPr>
            <w:tcW w:w="1764" w:type="dxa"/>
            <w:tcBorders>
              <w:top w:val="single" w:sz="2" w:space="0" w:color="000000"/>
              <w:left w:val="single" w:sz="2" w:space="0" w:color="000000"/>
              <w:bottom w:val="single" w:sz="2" w:space="0" w:color="000000"/>
              <w:right w:val="single" w:sz="2" w:space="0" w:color="000000"/>
            </w:tcBorders>
          </w:tcPr>
          <w:p w14:paraId="1DB447D7" w14:textId="77777777" w:rsidR="008119C2" w:rsidRDefault="008119C2">
            <w:pPr>
              <w:spacing w:after="160" w:line="259" w:lineRule="auto"/>
              <w:ind w:left="0" w:firstLine="0"/>
            </w:pPr>
          </w:p>
        </w:tc>
        <w:tc>
          <w:tcPr>
            <w:tcW w:w="1982" w:type="dxa"/>
            <w:tcBorders>
              <w:top w:val="single" w:sz="2" w:space="0" w:color="000000"/>
              <w:left w:val="single" w:sz="2" w:space="0" w:color="000000"/>
              <w:bottom w:val="single" w:sz="2" w:space="0" w:color="000000"/>
              <w:right w:val="single" w:sz="2" w:space="0" w:color="000000"/>
            </w:tcBorders>
          </w:tcPr>
          <w:p w14:paraId="2834CF9C" w14:textId="77777777" w:rsidR="008119C2" w:rsidRDefault="008119C2">
            <w:pPr>
              <w:spacing w:after="160" w:line="259" w:lineRule="auto"/>
              <w:ind w:left="0" w:firstLine="0"/>
            </w:pPr>
          </w:p>
        </w:tc>
      </w:tr>
      <w:tr w:rsidR="008119C2" w14:paraId="2FEFB3B3" w14:textId="77777777">
        <w:trPr>
          <w:trHeight w:val="454"/>
        </w:trPr>
        <w:tc>
          <w:tcPr>
            <w:tcW w:w="5892" w:type="dxa"/>
            <w:tcBorders>
              <w:top w:val="single" w:sz="2" w:space="0" w:color="000000"/>
              <w:left w:val="single" w:sz="2" w:space="0" w:color="000000"/>
              <w:bottom w:val="single" w:sz="2" w:space="0" w:color="000000"/>
              <w:right w:val="single" w:sz="2" w:space="0" w:color="000000"/>
            </w:tcBorders>
          </w:tcPr>
          <w:p w14:paraId="540D1058" w14:textId="77777777" w:rsidR="008119C2" w:rsidRDefault="00000000">
            <w:pPr>
              <w:spacing w:after="0" w:line="259" w:lineRule="auto"/>
              <w:ind w:left="0" w:firstLine="0"/>
            </w:pPr>
            <w:r>
              <w:rPr>
                <w:b/>
              </w:rPr>
              <w:t>Technical</w:t>
            </w:r>
          </w:p>
        </w:tc>
        <w:tc>
          <w:tcPr>
            <w:tcW w:w="1764" w:type="dxa"/>
            <w:tcBorders>
              <w:top w:val="single" w:sz="2" w:space="0" w:color="000000"/>
              <w:left w:val="single" w:sz="2" w:space="0" w:color="000000"/>
              <w:bottom w:val="single" w:sz="2" w:space="0" w:color="000000"/>
              <w:right w:val="single" w:sz="2" w:space="0" w:color="000000"/>
            </w:tcBorders>
          </w:tcPr>
          <w:p w14:paraId="1438D83D" w14:textId="77777777" w:rsidR="008119C2" w:rsidRDefault="008119C2">
            <w:pPr>
              <w:spacing w:after="160" w:line="259" w:lineRule="auto"/>
              <w:ind w:left="0" w:firstLine="0"/>
            </w:pPr>
          </w:p>
        </w:tc>
        <w:tc>
          <w:tcPr>
            <w:tcW w:w="1982" w:type="dxa"/>
            <w:tcBorders>
              <w:top w:val="single" w:sz="2" w:space="0" w:color="000000"/>
              <w:left w:val="single" w:sz="2" w:space="0" w:color="000000"/>
              <w:bottom w:val="single" w:sz="2" w:space="0" w:color="000000"/>
              <w:right w:val="single" w:sz="2" w:space="0" w:color="000000"/>
            </w:tcBorders>
          </w:tcPr>
          <w:p w14:paraId="63CC4E96" w14:textId="77777777" w:rsidR="008119C2" w:rsidRDefault="008119C2">
            <w:pPr>
              <w:spacing w:after="160" w:line="259" w:lineRule="auto"/>
              <w:ind w:left="0" w:firstLine="0"/>
            </w:pPr>
          </w:p>
        </w:tc>
      </w:tr>
      <w:tr w:rsidR="008119C2" w14:paraId="5A2FBA37" w14:textId="77777777">
        <w:trPr>
          <w:trHeight w:val="452"/>
        </w:trPr>
        <w:tc>
          <w:tcPr>
            <w:tcW w:w="5892" w:type="dxa"/>
            <w:tcBorders>
              <w:top w:val="single" w:sz="2" w:space="0" w:color="000000"/>
              <w:left w:val="single" w:sz="2" w:space="0" w:color="000000"/>
              <w:bottom w:val="single" w:sz="2" w:space="0" w:color="000000"/>
              <w:right w:val="single" w:sz="2" w:space="0" w:color="000000"/>
            </w:tcBorders>
          </w:tcPr>
          <w:p w14:paraId="19CDA063" w14:textId="16ED65B3" w:rsidR="008119C2" w:rsidRDefault="00000000">
            <w:pPr>
              <w:spacing w:after="0" w:line="259" w:lineRule="auto"/>
              <w:ind w:left="708" w:firstLine="0"/>
            </w:pPr>
            <w:r>
              <w:t xml:space="preserve">Electrical failure </w:t>
            </w:r>
            <w:r w:rsidR="00012370">
              <w:t>/</w:t>
            </w:r>
            <w:r w:rsidR="00FC39F5">
              <w:t xml:space="preserve"> control system</w:t>
            </w:r>
          </w:p>
        </w:tc>
        <w:tc>
          <w:tcPr>
            <w:tcW w:w="1764" w:type="dxa"/>
            <w:tcBorders>
              <w:top w:val="single" w:sz="2" w:space="0" w:color="000000"/>
              <w:left w:val="single" w:sz="2" w:space="0" w:color="000000"/>
              <w:bottom w:val="single" w:sz="2" w:space="0" w:color="000000"/>
              <w:right w:val="single" w:sz="2" w:space="0" w:color="000000"/>
            </w:tcBorders>
          </w:tcPr>
          <w:p w14:paraId="008EBEF3" w14:textId="7D36566F" w:rsidR="008119C2" w:rsidRDefault="000330B7">
            <w:pPr>
              <w:spacing w:after="0" w:line="259" w:lineRule="auto"/>
              <w:ind w:left="59" w:firstLine="0"/>
              <w:jc w:val="center"/>
            </w:pPr>
            <w:r>
              <w:t>3</w:t>
            </w:r>
          </w:p>
        </w:tc>
        <w:tc>
          <w:tcPr>
            <w:tcW w:w="1982" w:type="dxa"/>
            <w:tcBorders>
              <w:top w:val="single" w:sz="2" w:space="0" w:color="000000"/>
              <w:left w:val="single" w:sz="2" w:space="0" w:color="000000"/>
              <w:bottom w:val="single" w:sz="2" w:space="0" w:color="000000"/>
              <w:right w:val="single" w:sz="2" w:space="0" w:color="000000"/>
            </w:tcBorders>
          </w:tcPr>
          <w:p w14:paraId="7F40209A" w14:textId="0ED5964A" w:rsidR="008119C2" w:rsidRDefault="00A54D4C">
            <w:pPr>
              <w:spacing w:after="0" w:line="259" w:lineRule="auto"/>
              <w:ind w:left="61" w:firstLine="0"/>
              <w:jc w:val="center"/>
            </w:pPr>
            <w:r>
              <w:t>3</w:t>
            </w:r>
            <w:r w:rsidR="00FB73FC">
              <w:t>0</w:t>
            </w:r>
            <w:r>
              <w:t>%</w:t>
            </w:r>
          </w:p>
        </w:tc>
      </w:tr>
      <w:tr w:rsidR="008119C2" w14:paraId="2F4E0FD6" w14:textId="77777777">
        <w:trPr>
          <w:trHeight w:val="454"/>
        </w:trPr>
        <w:tc>
          <w:tcPr>
            <w:tcW w:w="5892" w:type="dxa"/>
            <w:tcBorders>
              <w:top w:val="single" w:sz="2" w:space="0" w:color="000000"/>
              <w:left w:val="single" w:sz="2" w:space="0" w:color="000000"/>
              <w:bottom w:val="single" w:sz="2" w:space="0" w:color="000000"/>
              <w:right w:val="single" w:sz="2" w:space="0" w:color="000000"/>
            </w:tcBorders>
          </w:tcPr>
          <w:p w14:paraId="7407C88A" w14:textId="633D3428" w:rsidR="008119C2" w:rsidRDefault="00FC39F5">
            <w:pPr>
              <w:spacing w:after="0" w:line="259" w:lineRule="auto"/>
              <w:ind w:left="708" w:firstLine="0"/>
            </w:pPr>
            <w:r>
              <w:t>Structural failure</w:t>
            </w:r>
          </w:p>
        </w:tc>
        <w:tc>
          <w:tcPr>
            <w:tcW w:w="1764" w:type="dxa"/>
            <w:tcBorders>
              <w:top w:val="single" w:sz="2" w:space="0" w:color="000000"/>
              <w:left w:val="single" w:sz="2" w:space="0" w:color="000000"/>
              <w:bottom w:val="single" w:sz="2" w:space="0" w:color="000000"/>
              <w:right w:val="single" w:sz="2" w:space="0" w:color="000000"/>
            </w:tcBorders>
          </w:tcPr>
          <w:p w14:paraId="69A539EF" w14:textId="6EE251C6" w:rsidR="008119C2" w:rsidRDefault="000330B7">
            <w:pPr>
              <w:spacing w:after="0" w:line="259" w:lineRule="auto"/>
              <w:ind w:left="59" w:firstLine="0"/>
              <w:jc w:val="center"/>
            </w:pPr>
            <w:r>
              <w:t>0</w:t>
            </w:r>
          </w:p>
        </w:tc>
        <w:tc>
          <w:tcPr>
            <w:tcW w:w="1982" w:type="dxa"/>
            <w:tcBorders>
              <w:top w:val="single" w:sz="2" w:space="0" w:color="000000"/>
              <w:left w:val="single" w:sz="2" w:space="0" w:color="000000"/>
              <w:bottom w:val="single" w:sz="2" w:space="0" w:color="000000"/>
              <w:right w:val="single" w:sz="2" w:space="0" w:color="000000"/>
            </w:tcBorders>
          </w:tcPr>
          <w:p w14:paraId="02AC83EF" w14:textId="74178646" w:rsidR="008119C2" w:rsidRDefault="00807FC8">
            <w:pPr>
              <w:spacing w:after="0" w:line="259" w:lineRule="auto"/>
              <w:ind w:left="62" w:firstLine="0"/>
              <w:jc w:val="center"/>
            </w:pPr>
            <w:r>
              <w:t>0</w:t>
            </w:r>
            <w:r w:rsidR="00A54D4C">
              <w:t>%</w:t>
            </w:r>
          </w:p>
        </w:tc>
      </w:tr>
      <w:tr w:rsidR="008119C2" w14:paraId="3C84D88A" w14:textId="77777777">
        <w:trPr>
          <w:trHeight w:val="452"/>
        </w:trPr>
        <w:tc>
          <w:tcPr>
            <w:tcW w:w="5892" w:type="dxa"/>
            <w:tcBorders>
              <w:top w:val="single" w:sz="2" w:space="0" w:color="000000"/>
              <w:left w:val="single" w:sz="2" w:space="0" w:color="000000"/>
              <w:bottom w:val="single" w:sz="2" w:space="0" w:color="000000"/>
              <w:right w:val="single" w:sz="2" w:space="0" w:color="000000"/>
            </w:tcBorders>
          </w:tcPr>
          <w:p w14:paraId="60C25E6F" w14:textId="02A3EB1E" w:rsidR="008119C2" w:rsidRDefault="00FC39F5">
            <w:pPr>
              <w:spacing w:after="0" w:line="259" w:lineRule="auto"/>
              <w:ind w:left="708" w:firstLine="0"/>
            </w:pPr>
            <w:r>
              <w:t>Dead-stick</w:t>
            </w:r>
          </w:p>
        </w:tc>
        <w:tc>
          <w:tcPr>
            <w:tcW w:w="1764" w:type="dxa"/>
            <w:tcBorders>
              <w:top w:val="single" w:sz="2" w:space="0" w:color="000000"/>
              <w:left w:val="single" w:sz="2" w:space="0" w:color="000000"/>
              <w:bottom w:val="single" w:sz="2" w:space="0" w:color="000000"/>
              <w:right w:val="single" w:sz="2" w:space="0" w:color="000000"/>
            </w:tcBorders>
          </w:tcPr>
          <w:p w14:paraId="1BADA311" w14:textId="54334E1C" w:rsidR="008119C2" w:rsidRDefault="00F1249F">
            <w:pPr>
              <w:spacing w:after="0" w:line="259" w:lineRule="auto"/>
              <w:ind w:left="59" w:firstLine="0"/>
              <w:jc w:val="center"/>
            </w:pPr>
            <w:r>
              <w:t>0</w:t>
            </w:r>
          </w:p>
        </w:tc>
        <w:tc>
          <w:tcPr>
            <w:tcW w:w="1982" w:type="dxa"/>
            <w:tcBorders>
              <w:top w:val="single" w:sz="2" w:space="0" w:color="000000"/>
              <w:left w:val="single" w:sz="2" w:space="0" w:color="000000"/>
              <w:bottom w:val="single" w:sz="2" w:space="0" w:color="000000"/>
              <w:right w:val="single" w:sz="2" w:space="0" w:color="000000"/>
            </w:tcBorders>
          </w:tcPr>
          <w:p w14:paraId="6F557560" w14:textId="5B9A1CD5" w:rsidR="008119C2" w:rsidRDefault="00A54D4C">
            <w:pPr>
              <w:spacing w:after="0" w:line="259" w:lineRule="auto"/>
              <w:ind w:left="61" w:firstLine="0"/>
              <w:jc w:val="center"/>
            </w:pPr>
            <w:r>
              <w:t>0%</w:t>
            </w:r>
          </w:p>
        </w:tc>
      </w:tr>
      <w:tr w:rsidR="008119C2" w14:paraId="73A15067" w14:textId="77777777">
        <w:trPr>
          <w:trHeight w:val="454"/>
        </w:trPr>
        <w:tc>
          <w:tcPr>
            <w:tcW w:w="5892" w:type="dxa"/>
            <w:tcBorders>
              <w:top w:val="single" w:sz="2" w:space="0" w:color="000000"/>
              <w:left w:val="single" w:sz="2" w:space="0" w:color="000000"/>
              <w:bottom w:val="single" w:sz="2" w:space="0" w:color="000000"/>
              <w:right w:val="single" w:sz="2" w:space="0" w:color="000000"/>
            </w:tcBorders>
          </w:tcPr>
          <w:p w14:paraId="4F73F8EE" w14:textId="772E3E8C" w:rsidR="008119C2" w:rsidRDefault="00000000">
            <w:pPr>
              <w:spacing w:after="0" w:line="259" w:lineRule="auto"/>
              <w:ind w:left="31" w:firstLine="0"/>
              <w:jc w:val="center"/>
            </w:pPr>
            <w:r>
              <w:rPr>
                <w:b/>
                <w:i/>
              </w:rPr>
              <w:lastRenderedPageBreak/>
              <w:t>Sub Total</w:t>
            </w:r>
          </w:p>
        </w:tc>
        <w:tc>
          <w:tcPr>
            <w:tcW w:w="1764" w:type="dxa"/>
            <w:tcBorders>
              <w:top w:val="single" w:sz="2" w:space="0" w:color="000000"/>
              <w:left w:val="single" w:sz="2" w:space="0" w:color="000000"/>
              <w:bottom w:val="single" w:sz="2" w:space="0" w:color="000000"/>
              <w:right w:val="single" w:sz="2" w:space="0" w:color="000000"/>
            </w:tcBorders>
          </w:tcPr>
          <w:p w14:paraId="2F219149" w14:textId="62FAE622" w:rsidR="008119C2" w:rsidRDefault="000330B7">
            <w:pPr>
              <w:spacing w:after="0" w:line="259" w:lineRule="auto"/>
              <w:ind w:left="31" w:firstLine="0"/>
              <w:jc w:val="center"/>
            </w:pPr>
            <w:r>
              <w:rPr>
                <w:b/>
                <w:i/>
              </w:rPr>
              <w:t>3</w:t>
            </w:r>
          </w:p>
        </w:tc>
        <w:tc>
          <w:tcPr>
            <w:tcW w:w="1982" w:type="dxa"/>
            <w:tcBorders>
              <w:top w:val="single" w:sz="2" w:space="0" w:color="000000"/>
              <w:left w:val="single" w:sz="2" w:space="0" w:color="000000"/>
              <w:bottom w:val="single" w:sz="2" w:space="0" w:color="000000"/>
              <w:right w:val="single" w:sz="2" w:space="0" w:color="000000"/>
            </w:tcBorders>
          </w:tcPr>
          <w:p w14:paraId="35CF7AA8" w14:textId="3B11B8C0" w:rsidR="008119C2" w:rsidRDefault="00A54D4C">
            <w:pPr>
              <w:spacing w:after="0" w:line="259" w:lineRule="auto"/>
              <w:ind w:left="35" w:firstLine="0"/>
              <w:jc w:val="center"/>
            </w:pPr>
            <w:r>
              <w:t>3</w:t>
            </w:r>
            <w:r w:rsidR="00FB73FC">
              <w:t>0</w:t>
            </w:r>
            <w:r>
              <w:t>%</w:t>
            </w:r>
          </w:p>
        </w:tc>
      </w:tr>
      <w:tr w:rsidR="008119C2" w14:paraId="6676EEF3" w14:textId="77777777">
        <w:trPr>
          <w:trHeight w:val="452"/>
        </w:trPr>
        <w:tc>
          <w:tcPr>
            <w:tcW w:w="5892" w:type="dxa"/>
            <w:tcBorders>
              <w:top w:val="single" w:sz="2" w:space="0" w:color="000000"/>
              <w:left w:val="single" w:sz="2" w:space="0" w:color="000000"/>
              <w:bottom w:val="single" w:sz="2" w:space="0" w:color="000000"/>
              <w:right w:val="single" w:sz="2" w:space="0" w:color="000000"/>
            </w:tcBorders>
          </w:tcPr>
          <w:p w14:paraId="0E96634D" w14:textId="77777777" w:rsidR="008119C2" w:rsidRDefault="008119C2">
            <w:pPr>
              <w:spacing w:after="160" w:line="259" w:lineRule="auto"/>
              <w:ind w:left="0" w:firstLine="0"/>
            </w:pPr>
          </w:p>
        </w:tc>
        <w:tc>
          <w:tcPr>
            <w:tcW w:w="1764" w:type="dxa"/>
            <w:tcBorders>
              <w:top w:val="single" w:sz="2" w:space="0" w:color="000000"/>
              <w:left w:val="single" w:sz="2" w:space="0" w:color="000000"/>
              <w:bottom w:val="single" w:sz="2" w:space="0" w:color="000000"/>
              <w:right w:val="single" w:sz="2" w:space="0" w:color="000000"/>
            </w:tcBorders>
          </w:tcPr>
          <w:p w14:paraId="3A6C3965" w14:textId="77777777" w:rsidR="008119C2" w:rsidRDefault="008119C2">
            <w:pPr>
              <w:spacing w:after="160" w:line="259" w:lineRule="auto"/>
              <w:ind w:left="0" w:firstLine="0"/>
            </w:pPr>
          </w:p>
        </w:tc>
        <w:tc>
          <w:tcPr>
            <w:tcW w:w="1982" w:type="dxa"/>
            <w:tcBorders>
              <w:top w:val="single" w:sz="2" w:space="0" w:color="000000"/>
              <w:left w:val="single" w:sz="2" w:space="0" w:color="000000"/>
              <w:bottom w:val="single" w:sz="2" w:space="0" w:color="000000"/>
              <w:right w:val="single" w:sz="2" w:space="0" w:color="000000"/>
            </w:tcBorders>
          </w:tcPr>
          <w:p w14:paraId="64E2A8E9" w14:textId="77777777" w:rsidR="008119C2" w:rsidRDefault="008119C2">
            <w:pPr>
              <w:spacing w:after="160" w:line="259" w:lineRule="auto"/>
              <w:ind w:left="0" w:firstLine="0"/>
            </w:pPr>
          </w:p>
        </w:tc>
      </w:tr>
      <w:tr w:rsidR="008119C2" w14:paraId="6A1D018A" w14:textId="77777777">
        <w:trPr>
          <w:trHeight w:val="454"/>
        </w:trPr>
        <w:tc>
          <w:tcPr>
            <w:tcW w:w="5892" w:type="dxa"/>
            <w:tcBorders>
              <w:top w:val="single" w:sz="2" w:space="0" w:color="000000"/>
              <w:left w:val="single" w:sz="2" w:space="0" w:color="000000"/>
              <w:bottom w:val="single" w:sz="2" w:space="0" w:color="000000"/>
              <w:right w:val="single" w:sz="2" w:space="0" w:color="000000"/>
            </w:tcBorders>
          </w:tcPr>
          <w:p w14:paraId="7BB9C73A" w14:textId="2FC8EB47" w:rsidR="008119C2" w:rsidRDefault="00000000">
            <w:pPr>
              <w:spacing w:after="0" w:line="259" w:lineRule="auto"/>
              <w:ind w:left="0" w:firstLine="0"/>
            </w:pPr>
            <w:r>
              <w:rPr>
                <w:b/>
              </w:rPr>
              <w:t>Inconclusive</w:t>
            </w:r>
            <w:r w:rsidR="00B77630">
              <w:rPr>
                <w:b/>
              </w:rPr>
              <w:t>*</w:t>
            </w:r>
          </w:p>
        </w:tc>
        <w:tc>
          <w:tcPr>
            <w:tcW w:w="1764" w:type="dxa"/>
            <w:tcBorders>
              <w:top w:val="single" w:sz="2" w:space="0" w:color="000000"/>
              <w:left w:val="single" w:sz="2" w:space="0" w:color="000000"/>
              <w:bottom w:val="single" w:sz="2" w:space="0" w:color="000000"/>
              <w:right w:val="single" w:sz="2" w:space="0" w:color="000000"/>
            </w:tcBorders>
          </w:tcPr>
          <w:p w14:paraId="211CEBF1" w14:textId="77777777" w:rsidR="008119C2" w:rsidRDefault="008119C2">
            <w:pPr>
              <w:spacing w:after="160" w:line="259" w:lineRule="auto"/>
              <w:ind w:left="0" w:firstLine="0"/>
            </w:pPr>
          </w:p>
        </w:tc>
        <w:tc>
          <w:tcPr>
            <w:tcW w:w="1982" w:type="dxa"/>
            <w:tcBorders>
              <w:top w:val="single" w:sz="2" w:space="0" w:color="000000"/>
              <w:left w:val="single" w:sz="2" w:space="0" w:color="000000"/>
              <w:bottom w:val="single" w:sz="2" w:space="0" w:color="000000"/>
              <w:right w:val="single" w:sz="2" w:space="0" w:color="000000"/>
            </w:tcBorders>
          </w:tcPr>
          <w:p w14:paraId="6D94375E" w14:textId="77777777" w:rsidR="008119C2" w:rsidRDefault="008119C2">
            <w:pPr>
              <w:spacing w:after="160" w:line="259" w:lineRule="auto"/>
              <w:ind w:left="0" w:firstLine="0"/>
            </w:pPr>
          </w:p>
        </w:tc>
      </w:tr>
      <w:tr w:rsidR="008119C2" w14:paraId="45BEEC22" w14:textId="77777777">
        <w:trPr>
          <w:trHeight w:val="452"/>
        </w:trPr>
        <w:tc>
          <w:tcPr>
            <w:tcW w:w="5892" w:type="dxa"/>
            <w:tcBorders>
              <w:top w:val="single" w:sz="2" w:space="0" w:color="000000"/>
              <w:left w:val="single" w:sz="2" w:space="0" w:color="000000"/>
              <w:bottom w:val="single" w:sz="2" w:space="0" w:color="000000"/>
              <w:right w:val="single" w:sz="2" w:space="0" w:color="000000"/>
            </w:tcBorders>
          </w:tcPr>
          <w:p w14:paraId="75D0F6A7" w14:textId="77777777" w:rsidR="008119C2" w:rsidRDefault="00000000">
            <w:pPr>
              <w:spacing w:after="0" w:line="259" w:lineRule="auto"/>
              <w:ind w:left="708" w:firstLine="0"/>
            </w:pPr>
            <w:r>
              <w:t>Lack of report detail, opinion</w:t>
            </w:r>
          </w:p>
        </w:tc>
        <w:tc>
          <w:tcPr>
            <w:tcW w:w="1764" w:type="dxa"/>
            <w:tcBorders>
              <w:top w:val="single" w:sz="2" w:space="0" w:color="000000"/>
              <w:left w:val="single" w:sz="2" w:space="0" w:color="000000"/>
              <w:bottom w:val="single" w:sz="2" w:space="0" w:color="000000"/>
              <w:right w:val="single" w:sz="2" w:space="0" w:color="000000"/>
            </w:tcBorders>
          </w:tcPr>
          <w:p w14:paraId="6C93579B" w14:textId="700C96C8" w:rsidR="008119C2" w:rsidRDefault="00F1249F">
            <w:pPr>
              <w:spacing w:after="0" w:line="259" w:lineRule="auto"/>
              <w:ind w:left="59" w:firstLine="0"/>
              <w:jc w:val="center"/>
            </w:pPr>
            <w:r>
              <w:t>0</w:t>
            </w:r>
          </w:p>
        </w:tc>
        <w:tc>
          <w:tcPr>
            <w:tcW w:w="1982" w:type="dxa"/>
            <w:tcBorders>
              <w:top w:val="single" w:sz="2" w:space="0" w:color="000000"/>
              <w:left w:val="single" w:sz="2" w:space="0" w:color="000000"/>
              <w:bottom w:val="single" w:sz="2" w:space="0" w:color="000000"/>
              <w:right w:val="single" w:sz="2" w:space="0" w:color="000000"/>
            </w:tcBorders>
          </w:tcPr>
          <w:p w14:paraId="6B94C7B9" w14:textId="26D84093" w:rsidR="008119C2" w:rsidRDefault="00B77630">
            <w:pPr>
              <w:spacing w:after="0" w:line="259" w:lineRule="auto"/>
              <w:ind w:left="62" w:firstLine="0"/>
              <w:jc w:val="center"/>
            </w:pPr>
            <w:r>
              <w:t>0%</w:t>
            </w:r>
          </w:p>
        </w:tc>
      </w:tr>
      <w:tr w:rsidR="008119C2" w14:paraId="2568E412" w14:textId="77777777">
        <w:trPr>
          <w:trHeight w:val="454"/>
        </w:trPr>
        <w:tc>
          <w:tcPr>
            <w:tcW w:w="5892" w:type="dxa"/>
            <w:tcBorders>
              <w:top w:val="single" w:sz="2" w:space="0" w:color="000000"/>
              <w:left w:val="single" w:sz="2" w:space="0" w:color="000000"/>
              <w:bottom w:val="single" w:sz="2" w:space="0" w:color="000000"/>
              <w:right w:val="single" w:sz="2" w:space="0" w:color="000000"/>
            </w:tcBorders>
          </w:tcPr>
          <w:p w14:paraId="4875ABCB" w14:textId="77777777" w:rsidR="008119C2" w:rsidRDefault="008119C2">
            <w:pPr>
              <w:spacing w:after="160" w:line="259" w:lineRule="auto"/>
              <w:ind w:left="0" w:firstLine="0"/>
            </w:pPr>
          </w:p>
        </w:tc>
        <w:tc>
          <w:tcPr>
            <w:tcW w:w="1764" w:type="dxa"/>
            <w:tcBorders>
              <w:top w:val="single" w:sz="2" w:space="0" w:color="000000"/>
              <w:left w:val="single" w:sz="2" w:space="0" w:color="000000"/>
              <w:bottom w:val="single" w:sz="2" w:space="0" w:color="000000"/>
              <w:right w:val="single" w:sz="2" w:space="0" w:color="000000"/>
            </w:tcBorders>
          </w:tcPr>
          <w:p w14:paraId="654C639C" w14:textId="77777777" w:rsidR="008119C2" w:rsidRDefault="008119C2">
            <w:pPr>
              <w:spacing w:after="160" w:line="259" w:lineRule="auto"/>
              <w:ind w:left="0" w:firstLine="0"/>
            </w:pPr>
          </w:p>
        </w:tc>
        <w:tc>
          <w:tcPr>
            <w:tcW w:w="1982" w:type="dxa"/>
            <w:tcBorders>
              <w:top w:val="single" w:sz="2" w:space="0" w:color="000000"/>
              <w:left w:val="single" w:sz="2" w:space="0" w:color="000000"/>
              <w:bottom w:val="single" w:sz="2" w:space="0" w:color="000000"/>
              <w:right w:val="single" w:sz="2" w:space="0" w:color="000000"/>
            </w:tcBorders>
          </w:tcPr>
          <w:p w14:paraId="3E9641D8" w14:textId="77777777" w:rsidR="008119C2" w:rsidRDefault="008119C2">
            <w:pPr>
              <w:spacing w:after="160" w:line="259" w:lineRule="auto"/>
              <w:ind w:left="0" w:firstLine="0"/>
            </w:pPr>
          </w:p>
        </w:tc>
      </w:tr>
      <w:tr w:rsidR="008119C2" w14:paraId="2BE2F8E3" w14:textId="77777777">
        <w:trPr>
          <w:trHeight w:val="452"/>
        </w:trPr>
        <w:tc>
          <w:tcPr>
            <w:tcW w:w="5892" w:type="dxa"/>
            <w:tcBorders>
              <w:top w:val="single" w:sz="2" w:space="0" w:color="000000"/>
              <w:left w:val="single" w:sz="2" w:space="0" w:color="000000"/>
              <w:bottom w:val="single" w:sz="2" w:space="0" w:color="000000"/>
              <w:right w:val="single" w:sz="2" w:space="0" w:color="000000"/>
            </w:tcBorders>
          </w:tcPr>
          <w:p w14:paraId="44024FE5" w14:textId="6105D8A6" w:rsidR="008119C2" w:rsidRDefault="00000000">
            <w:pPr>
              <w:spacing w:after="0" w:line="259" w:lineRule="auto"/>
              <w:ind w:left="59" w:firstLine="0"/>
              <w:jc w:val="center"/>
            </w:pPr>
            <w:r>
              <w:rPr>
                <w:b/>
              </w:rPr>
              <w:t>T</w:t>
            </w:r>
            <w:r w:rsidR="00FC39F5">
              <w:rPr>
                <w:b/>
              </w:rPr>
              <w:t>otal</w:t>
            </w:r>
          </w:p>
        </w:tc>
        <w:tc>
          <w:tcPr>
            <w:tcW w:w="1764" w:type="dxa"/>
            <w:tcBorders>
              <w:top w:val="single" w:sz="2" w:space="0" w:color="000000"/>
              <w:left w:val="single" w:sz="2" w:space="0" w:color="000000"/>
              <w:bottom w:val="single" w:sz="2" w:space="0" w:color="000000"/>
              <w:right w:val="single" w:sz="2" w:space="0" w:color="000000"/>
            </w:tcBorders>
          </w:tcPr>
          <w:p w14:paraId="27BFD75D" w14:textId="2965A60E" w:rsidR="008119C2" w:rsidRDefault="000330B7">
            <w:pPr>
              <w:spacing w:after="0" w:line="259" w:lineRule="auto"/>
              <w:ind w:left="61" w:firstLine="0"/>
              <w:jc w:val="center"/>
            </w:pPr>
            <w:r>
              <w:rPr>
                <w:b/>
              </w:rPr>
              <w:t>10</w:t>
            </w:r>
          </w:p>
        </w:tc>
        <w:tc>
          <w:tcPr>
            <w:tcW w:w="1982" w:type="dxa"/>
            <w:tcBorders>
              <w:top w:val="single" w:sz="2" w:space="0" w:color="000000"/>
              <w:left w:val="single" w:sz="2" w:space="0" w:color="000000"/>
              <w:bottom w:val="single" w:sz="2" w:space="0" w:color="000000"/>
              <w:right w:val="single" w:sz="2" w:space="0" w:color="000000"/>
            </w:tcBorders>
          </w:tcPr>
          <w:p w14:paraId="05B5D618" w14:textId="21CF0E83" w:rsidR="008119C2" w:rsidRDefault="00B77630">
            <w:pPr>
              <w:spacing w:after="0" w:line="259" w:lineRule="auto"/>
              <w:ind w:left="60" w:firstLine="0"/>
              <w:jc w:val="center"/>
            </w:pPr>
            <w:r>
              <w:t>100%</w:t>
            </w:r>
          </w:p>
        </w:tc>
      </w:tr>
    </w:tbl>
    <w:p w14:paraId="71B0C779" w14:textId="77777777" w:rsidR="00FC39F5" w:rsidRDefault="00FC39F5">
      <w:pPr>
        <w:spacing w:after="0" w:line="259" w:lineRule="auto"/>
        <w:ind w:left="-5" w:hanging="10"/>
        <w:rPr>
          <w:b/>
          <w:sz w:val="32"/>
        </w:rPr>
      </w:pPr>
    </w:p>
    <w:p w14:paraId="7208190A" w14:textId="77777777" w:rsidR="0065268F" w:rsidRDefault="0065268F">
      <w:pPr>
        <w:spacing w:after="0" w:line="259" w:lineRule="auto"/>
        <w:ind w:left="-5" w:hanging="10"/>
        <w:rPr>
          <w:b/>
          <w:sz w:val="32"/>
        </w:rPr>
      </w:pPr>
    </w:p>
    <w:p w14:paraId="40DF1EB2" w14:textId="77777777" w:rsidR="0065268F" w:rsidRDefault="0065268F">
      <w:pPr>
        <w:spacing w:after="0" w:line="259" w:lineRule="auto"/>
        <w:ind w:left="-5" w:hanging="10"/>
        <w:rPr>
          <w:b/>
          <w:sz w:val="32"/>
        </w:rPr>
      </w:pPr>
    </w:p>
    <w:p w14:paraId="5FEE0B75" w14:textId="77777777" w:rsidR="0065268F" w:rsidRDefault="0065268F">
      <w:pPr>
        <w:spacing w:after="0" w:line="259" w:lineRule="auto"/>
        <w:ind w:left="-5" w:hanging="10"/>
        <w:rPr>
          <w:b/>
          <w:sz w:val="32"/>
        </w:rPr>
      </w:pPr>
    </w:p>
    <w:p w14:paraId="3D72EFB6" w14:textId="771E36EB" w:rsidR="008119C2" w:rsidRPr="00FB3770" w:rsidRDefault="00000000">
      <w:pPr>
        <w:spacing w:after="0" w:line="259" w:lineRule="auto"/>
        <w:ind w:left="-5" w:hanging="10"/>
        <w:rPr>
          <w:szCs w:val="28"/>
        </w:rPr>
      </w:pPr>
      <w:r w:rsidRPr="00FB3770">
        <w:rPr>
          <w:b/>
          <w:szCs w:val="28"/>
        </w:rPr>
        <w:t>M</w:t>
      </w:r>
      <w:r w:rsidR="00FC39F5" w:rsidRPr="00FB3770">
        <w:rPr>
          <w:b/>
          <w:szCs w:val="28"/>
        </w:rPr>
        <w:t>odel Recovery</w:t>
      </w:r>
    </w:p>
    <w:tbl>
      <w:tblPr>
        <w:tblStyle w:val="TableGrid"/>
        <w:tblW w:w="9638" w:type="dxa"/>
        <w:tblInd w:w="-2" w:type="dxa"/>
        <w:tblCellMar>
          <w:top w:w="117" w:type="dxa"/>
          <w:left w:w="115" w:type="dxa"/>
          <w:right w:w="115" w:type="dxa"/>
        </w:tblCellMar>
        <w:tblLook w:val="04A0" w:firstRow="1" w:lastRow="0" w:firstColumn="1" w:lastColumn="0" w:noHBand="0" w:noVBand="1"/>
      </w:tblPr>
      <w:tblGrid>
        <w:gridCol w:w="3212"/>
        <w:gridCol w:w="3214"/>
        <w:gridCol w:w="3212"/>
      </w:tblGrid>
      <w:tr w:rsidR="008119C2" w14:paraId="05C19DC8" w14:textId="77777777">
        <w:trPr>
          <w:trHeight w:val="454"/>
        </w:trPr>
        <w:tc>
          <w:tcPr>
            <w:tcW w:w="3212" w:type="dxa"/>
            <w:tcBorders>
              <w:top w:val="single" w:sz="2" w:space="0" w:color="000000"/>
              <w:left w:val="single" w:sz="2" w:space="0" w:color="000000"/>
              <w:bottom w:val="single" w:sz="2" w:space="0" w:color="000000"/>
              <w:right w:val="single" w:sz="2" w:space="0" w:color="000000"/>
            </w:tcBorders>
          </w:tcPr>
          <w:p w14:paraId="7D62EB63" w14:textId="23875A49" w:rsidR="008119C2" w:rsidRPr="00FC39F5" w:rsidRDefault="00FC39F5">
            <w:pPr>
              <w:spacing w:after="0" w:line="259" w:lineRule="auto"/>
              <w:ind w:left="2" w:firstLine="0"/>
              <w:jc w:val="center"/>
              <w:rPr>
                <w:b/>
                <w:bCs/>
              </w:rPr>
            </w:pPr>
            <w:r w:rsidRPr="00FC39F5">
              <w:rPr>
                <w:b/>
                <w:bCs/>
              </w:rPr>
              <w:t>Model Recovery</w:t>
            </w:r>
          </w:p>
        </w:tc>
        <w:tc>
          <w:tcPr>
            <w:tcW w:w="3214" w:type="dxa"/>
            <w:tcBorders>
              <w:top w:val="single" w:sz="2" w:space="0" w:color="000000"/>
              <w:left w:val="single" w:sz="2" w:space="0" w:color="000000"/>
              <w:bottom w:val="single" w:sz="2" w:space="0" w:color="000000"/>
              <w:right w:val="single" w:sz="2" w:space="0" w:color="000000"/>
            </w:tcBorders>
          </w:tcPr>
          <w:p w14:paraId="56ED1FBD" w14:textId="7FAA52D0" w:rsidR="008119C2" w:rsidRDefault="00000000">
            <w:pPr>
              <w:spacing w:after="0" w:line="259" w:lineRule="auto"/>
              <w:ind w:left="3" w:firstLine="0"/>
              <w:jc w:val="center"/>
            </w:pPr>
            <w:r>
              <w:rPr>
                <w:b/>
              </w:rPr>
              <w:t xml:space="preserve">No. </w:t>
            </w:r>
            <w:r w:rsidR="00FC39F5">
              <w:rPr>
                <w:b/>
              </w:rPr>
              <w:t>of Incidents</w:t>
            </w:r>
          </w:p>
        </w:tc>
        <w:tc>
          <w:tcPr>
            <w:tcW w:w="3212" w:type="dxa"/>
            <w:tcBorders>
              <w:top w:val="single" w:sz="2" w:space="0" w:color="000000"/>
              <w:left w:val="single" w:sz="2" w:space="0" w:color="000000"/>
              <w:bottom w:val="single" w:sz="2" w:space="0" w:color="000000"/>
              <w:right w:val="single" w:sz="2" w:space="0" w:color="000000"/>
            </w:tcBorders>
          </w:tcPr>
          <w:p w14:paraId="61E7695A" w14:textId="74CDE4CF" w:rsidR="008119C2" w:rsidRDefault="00000000">
            <w:pPr>
              <w:spacing w:after="0" w:line="259" w:lineRule="auto"/>
              <w:ind w:left="3" w:firstLine="0"/>
              <w:jc w:val="center"/>
            </w:pPr>
            <w:r>
              <w:rPr>
                <w:b/>
              </w:rPr>
              <w:t>P</w:t>
            </w:r>
            <w:r w:rsidR="00FC39F5">
              <w:rPr>
                <w:b/>
              </w:rPr>
              <w:t>ercentage</w:t>
            </w:r>
          </w:p>
        </w:tc>
      </w:tr>
      <w:tr w:rsidR="008119C2" w14:paraId="0EC47FEC" w14:textId="77777777">
        <w:trPr>
          <w:trHeight w:val="452"/>
        </w:trPr>
        <w:tc>
          <w:tcPr>
            <w:tcW w:w="3212" w:type="dxa"/>
            <w:tcBorders>
              <w:top w:val="single" w:sz="2" w:space="0" w:color="000000"/>
              <w:left w:val="single" w:sz="2" w:space="0" w:color="000000"/>
              <w:bottom w:val="single" w:sz="2" w:space="0" w:color="000000"/>
              <w:right w:val="single" w:sz="2" w:space="0" w:color="000000"/>
            </w:tcBorders>
          </w:tcPr>
          <w:p w14:paraId="6FCEAD56" w14:textId="77777777" w:rsidR="008119C2" w:rsidRDefault="00000000">
            <w:pPr>
              <w:spacing w:after="0" w:line="259" w:lineRule="auto"/>
              <w:ind w:left="2" w:firstLine="0"/>
              <w:jc w:val="center"/>
            </w:pPr>
            <w:r>
              <w:t>Recovered</w:t>
            </w:r>
          </w:p>
        </w:tc>
        <w:tc>
          <w:tcPr>
            <w:tcW w:w="3214" w:type="dxa"/>
            <w:tcBorders>
              <w:top w:val="single" w:sz="2" w:space="0" w:color="000000"/>
              <w:left w:val="single" w:sz="2" w:space="0" w:color="000000"/>
              <w:bottom w:val="single" w:sz="2" w:space="0" w:color="000000"/>
              <w:right w:val="single" w:sz="2" w:space="0" w:color="000000"/>
            </w:tcBorders>
          </w:tcPr>
          <w:p w14:paraId="66DCB879" w14:textId="30B5A63E" w:rsidR="008119C2" w:rsidRDefault="000330B7">
            <w:pPr>
              <w:spacing w:after="0" w:line="259" w:lineRule="auto"/>
              <w:ind w:left="5" w:firstLine="0"/>
              <w:jc w:val="center"/>
            </w:pPr>
            <w:r>
              <w:t>5</w:t>
            </w:r>
          </w:p>
        </w:tc>
        <w:tc>
          <w:tcPr>
            <w:tcW w:w="3212" w:type="dxa"/>
            <w:tcBorders>
              <w:top w:val="single" w:sz="2" w:space="0" w:color="000000"/>
              <w:left w:val="single" w:sz="2" w:space="0" w:color="000000"/>
              <w:bottom w:val="single" w:sz="2" w:space="0" w:color="000000"/>
              <w:right w:val="single" w:sz="2" w:space="0" w:color="000000"/>
            </w:tcBorders>
          </w:tcPr>
          <w:p w14:paraId="3C9DDA17" w14:textId="1590E065" w:rsidR="008119C2" w:rsidRDefault="000330B7">
            <w:pPr>
              <w:spacing w:after="0" w:line="259" w:lineRule="auto"/>
              <w:ind w:left="3" w:firstLine="0"/>
              <w:jc w:val="center"/>
            </w:pPr>
            <w:r>
              <w:t>50</w:t>
            </w:r>
            <w:r w:rsidR="00B77630">
              <w:t>%</w:t>
            </w:r>
          </w:p>
        </w:tc>
      </w:tr>
      <w:tr w:rsidR="008119C2" w14:paraId="6538CD01" w14:textId="77777777">
        <w:trPr>
          <w:trHeight w:val="454"/>
        </w:trPr>
        <w:tc>
          <w:tcPr>
            <w:tcW w:w="3212" w:type="dxa"/>
            <w:tcBorders>
              <w:top w:val="single" w:sz="2" w:space="0" w:color="000000"/>
              <w:left w:val="single" w:sz="2" w:space="0" w:color="000000"/>
              <w:bottom w:val="single" w:sz="2" w:space="0" w:color="000000"/>
              <w:right w:val="single" w:sz="2" w:space="0" w:color="000000"/>
            </w:tcBorders>
          </w:tcPr>
          <w:p w14:paraId="236C32DD" w14:textId="77777777" w:rsidR="008119C2" w:rsidRDefault="00000000">
            <w:pPr>
              <w:spacing w:after="0" w:line="259" w:lineRule="auto"/>
              <w:ind w:left="4" w:firstLine="0"/>
              <w:jc w:val="center"/>
            </w:pPr>
            <w:r>
              <w:t>Not Recovered</w:t>
            </w:r>
          </w:p>
        </w:tc>
        <w:tc>
          <w:tcPr>
            <w:tcW w:w="3214" w:type="dxa"/>
            <w:tcBorders>
              <w:top w:val="single" w:sz="2" w:space="0" w:color="000000"/>
              <w:left w:val="single" w:sz="2" w:space="0" w:color="000000"/>
              <w:bottom w:val="single" w:sz="2" w:space="0" w:color="000000"/>
              <w:right w:val="single" w:sz="2" w:space="0" w:color="000000"/>
            </w:tcBorders>
          </w:tcPr>
          <w:p w14:paraId="08E80F9F" w14:textId="6F3550C2" w:rsidR="008119C2" w:rsidRDefault="000330B7">
            <w:pPr>
              <w:spacing w:after="0" w:line="259" w:lineRule="auto"/>
              <w:ind w:left="5" w:firstLine="0"/>
              <w:jc w:val="center"/>
            </w:pPr>
            <w:r>
              <w:t>5</w:t>
            </w:r>
          </w:p>
        </w:tc>
        <w:tc>
          <w:tcPr>
            <w:tcW w:w="3212" w:type="dxa"/>
            <w:tcBorders>
              <w:top w:val="single" w:sz="2" w:space="0" w:color="000000"/>
              <w:left w:val="single" w:sz="2" w:space="0" w:color="000000"/>
              <w:bottom w:val="single" w:sz="2" w:space="0" w:color="000000"/>
              <w:right w:val="single" w:sz="2" w:space="0" w:color="000000"/>
            </w:tcBorders>
          </w:tcPr>
          <w:p w14:paraId="49ABF73D" w14:textId="6D989872" w:rsidR="008119C2" w:rsidRDefault="000330B7">
            <w:pPr>
              <w:spacing w:after="0" w:line="259" w:lineRule="auto"/>
              <w:ind w:left="3" w:firstLine="0"/>
              <w:jc w:val="center"/>
            </w:pPr>
            <w:r>
              <w:t>50</w:t>
            </w:r>
            <w:r w:rsidR="00B77630">
              <w:t>%</w:t>
            </w:r>
          </w:p>
        </w:tc>
      </w:tr>
      <w:tr w:rsidR="008119C2" w14:paraId="2CB2C972" w14:textId="77777777">
        <w:trPr>
          <w:trHeight w:val="454"/>
        </w:trPr>
        <w:tc>
          <w:tcPr>
            <w:tcW w:w="3212" w:type="dxa"/>
            <w:tcBorders>
              <w:top w:val="single" w:sz="2" w:space="0" w:color="000000"/>
              <w:left w:val="single" w:sz="2" w:space="0" w:color="000000"/>
              <w:bottom w:val="single" w:sz="2" w:space="0" w:color="000000"/>
              <w:right w:val="single" w:sz="2" w:space="0" w:color="000000"/>
            </w:tcBorders>
          </w:tcPr>
          <w:p w14:paraId="7B630205" w14:textId="755F8562" w:rsidR="008119C2" w:rsidRDefault="00000000">
            <w:pPr>
              <w:spacing w:after="0" w:line="259" w:lineRule="auto"/>
              <w:ind w:left="4" w:firstLine="0"/>
              <w:jc w:val="center"/>
            </w:pPr>
            <w:r>
              <w:t>T</w:t>
            </w:r>
            <w:r w:rsidR="00FC39F5">
              <w:t>otal</w:t>
            </w:r>
          </w:p>
        </w:tc>
        <w:tc>
          <w:tcPr>
            <w:tcW w:w="3214" w:type="dxa"/>
            <w:tcBorders>
              <w:top w:val="single" w:sz="2" w:space="0" w:color="000000"/>
              <w:left w:val="single" w:sz="2" w:space="0" w:color="000000"/>
              <w:bottom w:val="single" w:sz="2" w:space="0" w:color="000000"/>
              <w:right w:val="single" w:sz="2" w:space="0" w:color="000000"/>
            </w:tcBorders>
          </w:tcPr>
          <w:p w14:paraId="2051827D" w14:textId="5A799992" w:rsidR="008119C2" w:rsidRDefault="000330B7">
            <w:pPr>
              <w:spacing w:after="0" w:line="259" w:lineRule="auto"/>
              <w:ind w:left="5" w:firstLine="0"/>
              <w:jc w:val="center"/>
            </w:pPr>
            <w:r>
              <w:t>10</w:t>
            </w:r>
          </w:p>
        </w:tc>
        <w:tc>
          <w:tcPr>
            <w:tcW w:w="3212" w:type="dxa"/>
            <w:tcBorders>
              <w:top w:val="single" w:sz="2" w:space="0" w:color="000000"/>
              <w:left w:val="single" w:sz="2" w:space="0" w:color="000000"/>
              <w:bottom w:val="single" w:sz="2" w:space="0" w:color="000000"/>
              <w:right w:val="single" w:sz="2" w:space="0" w:color="000000"/>
            </w:tcBorders>
          </w:tcPr>
          <w:p w14:paraId="7207B4DF" w14:textId="6ECFC0AF" w:rsidR="008119C2" w:rsidRDefault="00DA725B">
            <w:pPr>
              <w:spacing w:after="0" w:line="259" w:lineRule="auto"/>
              <w:ind w:left="5" w:firstLine="0"/>
              <w:jc w:val="center"/>
            </w:pPr>
            <w:r>
              <w:t>100%</w:t>
            </w:r>
          </w:p>
        </w:tc>
      </w:tr>
    </w:tbl>
    <w:p w14:paraId="72BAAF5E" w14:textId="77777777" w:rsidR="00FC39F5" w:rsidRDefault="00FC39F5">
      <w:pPr>
        <w:spacing w:after="0" w:line="259" w:lineRule="auto"/>
        <w:ind w:left="-5" w:hanging="10"/>
        <w:rPr>
          <w:b/>
          <w:sz w:val="32"/>
          <w:u w:val="single" w:color="000000"/>
        </w:rPr>
      </w:pPr>
    </w:p>
    <w:p w14:paraId="61E6ECC2" w14:textId="09F6B9C2" w:rsidR="008119C2" w:rsidRPr="00FB3770" w:rsidRDefault="00FC39F5">
      <w:pPr>
        <w:spacing w:after="0" w:line="259" w:lineRule="auto"/>
        <w:ind w:left="-5" w:hanging="10"/>
        <w:rPr>
          <w:szCs w:val="28"/>
        </w:rPr>
      </w:pPr>
      <w:r w:rsidRPr="00FB3770">
        <w:rPr>
          <w:b/>
          <w:szCs w:val="28"/>
        </w:rPr>
        <w:t>Third Party</w:t>
      </w:r>
      <w:r w:rsidR="00FB3770">
        <w:rPr>
          <w:b/>
          <w:szCs w:val="28"/>
        </w:rPr>
        <w:t xml:space="preserve"> Involvement</w:t>
      </w:r>
    </w:p>
    <w:tbl>
      <w:tblPr>
        <w:tblStyle w:val="TableGrid"/>
        <w:tblW w:w="9638" w:type="dxa"/>
        <w:tblInd w:w="-2" w:type="dxa"/>
        <w:tblCellMar>
          <w:top w:w="114" w:type="dxa"/>
          <w:left w:w="115" w:type="dxa"/>
          <w:right w:w="115" w:type="dxa"/>
        </w:tblCellMar>
        <w:tblLook w:val="04A0" w:firstRow="1" w:lastRow="0" w:firstColumn="1" w:lastColumn="0" w:noHBand="0" w:noVBand="1"/>
      </w:tblPr>
      <w:tblGrid>
        <w:gridCol w:w="3212"/>
        <w:gridCol w:w="3214"/>
        <w:gridCol w:w="3212"/>
      </w:tblGrid>
      <w:tr w:rsidR="008119C2" w14:paraId="23F69DBD" w14:textId="77777777">
        <w:trPr>
          <w:trHeight w:val="454"/>
        </w:trPr>
        <w:tc>
          <w:tcPr>
            <w:tcW w:w="3212" w:type="dxa"/>
            <w:tcBorders>
              <w:top w:val="single" w:sz="2" w:space="0" w:color="000000"/>
              <w:left w:val="single" w:sz="2" w:space="0" w:color="000000"/>
              <w:bottom w:val="single" w:sz="2" w:space="0" w:color="000000"/>
              <w:right w:val="single" w:sz="2" w:space="0" w:color="000000"/>
            </w:tcBorders>
          </w:tcPr>
          <w:p w14:paraId="7315C037" w14:textId="1141B65D" w:rsidR="008119C2" w:rsidRDefault="00000000">
            <w:pPr>
              <w:spacing w:after="0" w:line="259" w:lineRule="auto"/>
              <w:ind w:left="5" w:firstLine="0"/>
              <w:jc w:val="center"/>
            </w:pPr>
            <w:r>
              <w:rPr>
                <w:b/>
              </w:rPr>
              <w:t>3</w:t>
            </w:r>
            <w:r>
              <w:rPr>
                <w:b/>
                <w:sz w:val="25"/>
                <w:vertAlign w:val="superscript"/>
              </w:rPr>
              <w:t>rd</w:t>
            </w:r>
            <w:r>
              <w:rPr>
                <w:b/>
              </w:rPr>
              <w:t xml:space="preserve"> P</w:t>
            </w:r>
            <w:r w:rsidR="00FC39F5">
              <w:rPr>
                <w:b/>
              </w:rPr>
              <w:t>arty</w:t>
            </w:r>
          </w:p>
        </w:tc>
        <w:tc>
          <w:tcPr>
            <w:tcW w:w="3214" w:type="dxa"/>
            <w:tcBorders>
              <w:top w:val="single" w:sz="2" w:space="0" w:color="000000"/>
              <w:left w:val="single" w:sz="2" w:space="0" w:color="000000"/>
              <w:bottom w:val="single" w:sz="2" w:space="0" w:color="000000"/>
              <w:right w:val="single" w:sz="2" w:space="0" w:color="000000"/>
            </w:tcBorders>
          </w:tcPr>
          <w:p w14:paraId="247BF3D8" w14:textId="54A35E29" w:rsidR="008119C2" w:rsidRDefault="00000000">
            <w:pPr>
              <w:spacing w:after="0" w:line="259" w:lineRule="auto"/>
              <w:ind w:left="3" w:firstLine="0"/>
              <w:jc w:val="center"/>
            </w:pPr>
            <w:r>
              <w:rPr>
                <w:b/>
              </w:rPr>
              <w:t xml:space="preserve">No. </w:t>
            </w:r>
            <w:r w:rsidR="00FC39F5">
              <w:rPr>
                <w:b/>
              </w:rPr>
              <w:t>of Incidents</w:t>
            </w:r>
          </w:p>
        </w:tc>
        <w:tc>
          <w:tcPr>
            <w:tcW w:w="3212" w:type="dxa"/>
            <w:tcBorders>
              <w:top w:val="single" w:sz="2" w:space="0" w:color="000000"/>
              <w:left w:val="single" w:sz="2" w:space="0" w:color="000000"/>
              <w:bottom w:val="single" w:sz="2" w:space="0" w:color="000000"/>
              <w:right w:val="single" w:sz="2" w:space="0" w:color="000000"/>
            </w:tcBorders>
          </w:tcPr>
          <w:p w14:paraId="424674AB" w14:textId="716210E0" w:rsidR="008119C2" w:rsidRDefault="00000000">
            <w:pPr>
              <w:spacing w:after="0" w:line="259" w:lineRule="auto"/>
              <w:ind w:left="3" w:firstLine="0"/>
              <w:jc w:val="center"/>
            </w:pPr>
            <w:r>
              <w:rPr>
                <w:b/>
              </w:rPr>
              <w:t>P</w:t>
            </w:r>
            <w:r w:rsidR="00FC39F5">
              <w:rPr>
                <w:b/>
              </w:rPr>
              <w:t>ercentage</w:t>
            </w:r>
          </w:p>
        </w:tc>
      </w:tr>
      <w:tr w:rsidR="008119C2" w14:paraId="6C16B86D" w14:textId="77777777">
        <w:trPr>
          <w:trHeight w:val="452"/>
        </w:trPr>
        <w:tc>
          <w:tcPr>
            <w:tcW w:w="3212" w:type="dxa"/>
            <w:tcBorders>
              <w:top w:val="single" w:sz="2" w:space="0" w:color="000000"/>
              <w:left w:val="single" w:sz="2" w:space="0" w:color="000000"/>
              <w:bottom w:val="single" w:sz="2" w:space="0" w:color="000000"/>
              <w:right w:val="single" w:sz="2" w:space="0" w:color="000000"/>
            </w:tcBorders>
          </w:tcPr>
          <w:p w14:paraId="470E186D" w14:textId="77777777" w:rsidR="008119C2" w:rsidRDefault="00000000">
            <w:pPr>
              <w:spacing w:after="0" w:line="259" w:lineRule="auto"/>
              <w:ind w:left="4" w:firstLine="0"/>
              <w:jc w:val="center"/>
            </w:pPr>
            <w:r>
              <w:t>3</w:t>
            </w:r>
            <w:r>
              <w:rPr>
                <w:sz w:val="25"/>
                <w:vertAlign w:val="superscript"/>
              </w:rPr>
              <w:t>rd</w:t>
            </w:r>
            <w:r>
              <w:t xml:space="preserve"> Party Involved</w:t>
            </w:r>
          </w:p>
        </w:tc>
        <w:tc>
          <w:tcPr>
            <w:tcW w:w="3214" w:type="dxa"/>
            <w:tcBorders>
              <w:top w:val="single" w:sz="2" w:space="0" w:color="000000"/>
              <w:left w:val="single" w:sz="2" w:space="0" w:color="000000"/>
              <w:bottom w:val="single" w:sz="2" w:space="0" w:color="000000"/>
              <w:right w:val="single" w:sz="2" w:space="0" w:color="000000"/>
            </w:tcBorders>
          </w:tcPr>
          <w:p w14:paraId="02CBF35B" w14:textId="0F9D046B" w:rsidR="008119C2" w:rsidRDefault="00F03B10">
            <w:pPr>
              <w:spacing w:after="0" w:line="259" w:lineRule="auto"/>
              <w:ind w:left="4" w:firstLine="0"/>
              <w:jc w:val="center"/>
            </w:pPr>
            <w:r>
              <w:t>0</w:t>
            </w:r>
          </w:p>
        </w:tc>
        <w:tc>
          <w:tcPr>
            <w:tcW w:w="3212" w:type="dxa"/>
            <w:tcBorders>
              <w:top w:val="single" w:sz="2" w:space="0" w:color="000000"/>
              <w:left w:val="single" w:sz="2" w:space="0" w:color="000000"/>
              <w:bottom w:val="single" w:sz="2" w:space="0" w:color="000000"/>
              <w:right w:val="single" w:sz="2" w:space="0" w:color="000000"/>
            </w:tcBorders>
          </w:tcPr>
          <w:p w14:paraId="654390CB" w14:textId="15BF445B" w:rsidR="008119C2" w:rsidRDefault="00F03B10">
            <w:pPr>
              <w:spacing w:after="0" w:line="259" w:lineRule="auto"/>
              <w:ind w:left="3" w:firstLine="0"/>
              <w:jc w:val="center"/>
            </w:pPr>
            <w:r>
              <w:t>0</w:t>
            </w:r>
            <w:r w:rsidR="00B77630">
              <w:t>%</w:t>
            </w:r>
          </w:p>
        </w:tc>
      </w:tr>
      <w:tr w:rsidR="0065268F" w14:paraId="17EE4791" w14:textId="77777777">
        <w:trPr>
          <w:trHeight w:val="452"/>
        </w:trPr>
        <w:tc>
          <w:tcPr>
            <w:tcW w:w="3212" w:type="dxa"/>
            <w:tcBorders>
              <w:top w:val="single" w:sz="2" w:space="0" w:color="000000"/>
              <w:left w:val="single" w:sz="2" w:space="0" w:color="000000"/>
              <w:bottom w:val="single" w:sz="2" w:space="0" w:color="000000"/>
              <w:right w:val="single" w:sz="2" w:space="0" w:color="000000"/>
            </w:tcBorders>
          </w:tcPr>
          <w:p w14:paraId="3A699565" w14:textId="2DCB44FA" w:rsidR="0065268F" w:rsidRDefault="0065268F">
            <w:pPr>
              <w:spacing w:after="0" w:line="259" w:lineRule="auto"/>
              <w:ind w:left="4" w:firstLine="0"/>
              <w:jc w:val="center"/>
            </w:pPr>
            <w:r>
              <w:t>3</w:t>
            </w:r>
            <w:r>
              <w:rPr>
                <w:sz w:val="25"/>
                <w:vertAlign w:val="superscript"/>
              </w:rPr>
              <w:t>rd</w:t>
            </w:r>
            <w:r>
              <w:t xml:space="preserve"> Party Not involved</w:t>
            </w:r>
          </w:p>
        </w:tc>
        <w:tc>
          <w:tcPr>
            <w:tcW w:w="3214" w:type="dxa"/>
            <w:tcBorders>
              <w:top w:val="single" w:sz="2" w:space="0" w:color="000000"/>
              <w:left w:val="single" w:sz="2" w:space="0" w:color="000000"/>
              <w:bottom w:val="single" w:sz="2" w:space="0" w:color="000000"/>
              <w:right w:val="single" w:sz="2" w:space="0" w:color="000000"/>
            </w:tcBorders>
          </w:tcPr>
          <w:p w14:paraId="7F951E47" w14:textId="18DF4BC2" w:rsidR="0065268F" w:rsidRDefault="00A511E4">
            <w:pPr>
              <w:spacing w:after="0" w:line="259" w:lineRule="auto"/>
              <w:ind w:left="4" w:firstLine="0"/>
              <w:jc w:val="center"/>
            </w:pPr>
            <w:r>
              <w:t>3</w:t>
            </w:r>
          </w:p>
        </w:tc>
        <w:tc>
          <w:tcPr>
            <w:tcW w:w="3212" w:type="dxa"/>
            <w:tcBorders>
              <w:top w:val="single" w:sz="2" w:space="0" w:color="000000"/>
              <w:left w:val="single" w:sz="2" w:space="0" w:color="000000"/>
              <w:bottom w:val="single" w:sz="2" w:space="0" w:color="000000"/>
              <w:right w:val="single" w:sz="2" w:space="0" w:color="000000"/>
            </w:tcBorders>
          </w:tcPr>
          <w:p w14:paraId="16B77ACA" w14:textId="054F5F2B" w:rsidR="0065268F" w:rsidRDefault="00A511E4">
            <w:pPr>
              <w:spacing w:after="0" w:line="259" w:lineRule="auto"/>
              <w:ind w:left="3" w:firstLine="0"/>
              <w:jc w:val="center"/>
            </w:pPr>
            <w:r>
              <w:t>3</w:t>
            </w:r>
            <w:r w:rsidR="00F03B10">
              <w:t>0</w:t>
            </w:r>
            <w:r w:rsidR="00B77630">
              <w:t>%</w:t>
            </w:r>
          </w:p>
        </w:tc>
      </w:tr>
      <w:tr w:rsidR="008119C2" w14:paraId="5DEBFCC5" w14:textId="77777777">
        <w:trPr>
          <w:trHeight w:val="454"/>
        </w:trPr>
        <w:tc>
          <w:tcPr>
            <w:tcW w:w="3212" w:type="dxa"/>
            <w:tcBorders>
              <w:top w:val="single" w:sz="2" w:space="0" w:color="000000"/>
              <w:left w:val="single" w:sz="2" w:space="0" w:color="000000"/>
              <w:bottom w:val="single" w:sz="2" w:space="0" w:color="000000"/>
              <w:right w:val="single" w:sz="2" w:space="0" w:color="000000"/>
            </w:tcBorders>
          </w:tcPr>
          <w:p w14:paraId="3EAE2808" w14:textId="77777777" w:rsidR="008119C2" w:rsidRDefault="00000000">
            <w:pPr>
              <w:spacing w:after="0" w:line="259" w:lineRule="auto"/>
              <w:ind w:left="2" w:firstLine="0"/>
              <w:jc w:val="center"/>
            </w:pPr>
            <w:r>
              <w:t>3</w:t>
            </w:r>
            <w:r>
              <w:rPr>
                <w:sz w:val="25"/>
                <w:vertAlign w:val="superscript"/>
              </w:rPr>
              <w:t>rd</w:t>
            </w:r>
            <w:r>
              <w:t xml:space="preserve"> Party Damage</w:t>
            </w:r>
          </w:p>
        </w:tc>
        <w:tc>
          <w:tcPr>
            <w:tcW w:w="3214" w:type="dxa"/>
            <w:tcBorders>
              <w:top w:val="single" w:sz="2" w:space="0" w:color="000000"/>
              <w:left w:val="single" w:sz="2" w:space="0" w:color="000000"/>
              <w:bottom w:val="single" w:sz="2" w:space="0" w:color="000000"/>
              <w:right w:val="single" w:sz="2" w:space="0" w:color="000000"/>
            </w:tcBorders>
          </w:tcPr>
          <w:p w14:paraId="3A428D41" w14:textId="301DC875" w:rsidR="008119C2" w:rsidRDefault="00A511E4">
            <w:pPr>
              <w:spacing w:after="0" w:line="259" w:lineRule="auto"/>
              <w:ind w:left="4" w:firstLine="0"/>
              <w:jc w:val="center"/>
            </w:pPr>
            <w:r>
              <w:t>2</w:t>
            </w:r>
          </w:p>
        </w:tc>
        <w:tc>
          <w:tcPr>
            <w:tcW w:w="3212" w:type="dxa"/>
            <w:tcBorders>
              <w:top w:val="single" w:sz="2" w:space="0" w:color="000000"/>
              <w:left w:val="single" w:sz="2" w:space="0" w:color="000000"/>
              <w:bottom w:val="single" w:sz="2" w:space="0" w:color="000000"/>
              <w:right w:val="single" w:sz="2" w:space="0" w:color="000000"/>
            </w:tcBorders>
          </w:tcPr>
          <w:p w14:paraId="2631C1FE" w14:textId="6C9608A9" w:rsidR="008119C2" w:rsidRDefault="00A511E4">
            <w:pPr>
              <w:spacing w:after="0" w:line="259" w:lineRule="auto"/>
              <w:ind w:left="6" w:firstLine="0"/>
              <w:jc w:val="center"/>
            </w:pPr>
            <w:r>
              <w:t>2</w:t>
            </w:r>
            <w:r w:rsidR="00F03B10">
              <w:t>0</w:t>
            </w:r>
            <w:r w:rsidR="00B77630">
              <w:t>%</w:t>
            </w:r>
          </w:p>
        </w:tc>
      </w:tr>
      <w:tr w:rsidR="008119C2" w14:paraId="5C4EAF73" w14:textId="77777777">
        <w:trPr>
          <w:trHeight w:val="452"/>
        </w:trPr>
        <w:tc>
          <w:tcPr>
            <w:tcW w:w="3212" w:type="dxa"/>
            <w:tcBorders>
              <w:top w:val="single" w:sz="2" w:space="0" w:color="000000"/>
              <w:left w:val="single" w:sz="2" w:space="0" w:color="000000"/>
              <w:bottom w:val="single" w:sz="2" w:space="0" w:color="000000"/>
              <w:right w:val="single" w:sz="2" w:space="0" w:color="000000"/>
            </w:tcBorders>
          </w:tcPr>
          <w:p w14:paraId="414D070E" w14:textId="77777777" w:rsidR="008119C2" w:rsidRDefault="00000000">
            <w:pPr>
              <w:spacing w:after="0" w:line="259" w:lineRule="auto"/>
              <w:ind w:left="3" w:firstLine="0"/>
              <w:jc w:val="center"/>
            </w:pPr>
            <w:r>
              <w:t>3</w:t>
            </w:r>
            <w:r>
              <w:rPr>
                <w:sz w:val="25"/>
                <w:vertAlign w:val="superscript"/>
              </w:rPr>
              <w:t>rd</w:t>
            </w:r>
            <w:r>
              <w:t xml:space="preserve"> Party Injury</w:t>
            </w:r>
          </w:p>
        </w:tc>
        <w:tc>
          <w:tcPr>
            <w:tcW w:w="3214" w:type="dxa"/>
            <w:tcBorders>
              <w:top w:val="single" w:sz="2" w:space="0" w:color="000000"/>
              <w:left w:val="single" w:sz="2" w:space="0" w:color="000000"/>
              <w:bottom w:val="single" w:sz="2" w:space="0" w:color="000000"/>
              <w:right w:val="single" w:sz="2" w:space="0" w:color="000000"/>
            </w:tcBorders>
          </w:tcPr>
          <w:p w14:paraId="431476BB" w14:textId="017D3F99" w:rsidR="008119C2" w:rsidRDefault="0065268F">
            <w:pPr>
              <w:spacing w:after="0" w:line="259" w:lineRule="auto"/>
              <w:ind w:left="4" w:firstLine="0"/>
              <w:jc w:val="center"/>
            </w:pPr>
            <w:r>
              <w:t>0</w:t>
            </w:r>
          </w:p>
        </w:tc>
        <w:tc>
          <w:tcPr>
            <w:tcW w:w="3212" w:type="dxa"/>
            <w:tcBorders>
              <w:top w:val="single" w:sz="2" w:space="0" w:color="000000"/>
              <w:left w:val="single" w:sz="2" w:space="0" w:color="000000"/>
              <w:bottom w:val="single" w:sz="2" w:space="0" w:color="000000"/>
              <w:right w:val="single" w:sz="2" w:space="0" w:color="000000"/>
            </w:tcBorders>
          </w:tcPr>
          <w:p w14:paraId="031BCB30" w14:textId="17D175B7" w:rsidR="008119C2" w:rsidRDefault="00C161D9">
            <w:pPr>
              <w:spacing w:after="0" w:line="259" w:lineRule="auto"/>
              <w:ind w:left="6" w:firstLine="0"/>
              <w:jc w:val="center"/>
            </w:pPr>
            <w:r>
              <w:t>0</w:t>
            </w:r>
            <w:r w:rsidR="00B77630">
              <w:t>%</w:t>
            </w:r>
          </w:p>
        </w:tc>
      </w:tr>
      <w:tr w:rsidR="00A56545" w14:paraId="679AD391" w14:textId="77777777">
        <w:trPr>
          <w:trHeight w:val="452"/>
        </w:trPr>
        <w:tc>
          <w:tcPr>
            <w:tcW w:w="3212" w:type="dxa"/>
            <w:tcBorders>
              <w:top w:val="single" w:sz="2" w:space="0" w:color="000000"/>
              <w:left w:val="single" w:sz="2" w:space="0" w:color="000000"/>
              <w:bottom w:val="single" w:sz="2" w:space="0" w:color="000000"/>
              <w:right w:val="single" w:sz="2" w:space="0" w:color="000000"/>
            </w:tcBorders>
          </w:tcPr>
          <w:p w14:paraId="545459C9" w14:textId="5B01E1F7" w:rsidR="00A56545" w:rsidRDefault="00A56545">
            <w:pPr>
              <w:spacing w:after="0" w:line="259" w:lineRule="auto"/>
              <w:ind w:left="3" w:firstLine="0"/>
              <w:jc w:val="center"/>
            </w:pPr>
            <w:r>
              <w:t>Unknown</w:t>
            </w:r>
          </w:p>
        </w:tc>
        <w:tc>
          <w:tcPr>
            <w:tcW w:w="3214" w:type="dxa"/>
            <w:tcBorders>
              <w:top w:val="single" w:sz="2" w:space="0" w:color="000000"/>
              <w:left w:val="single" w:sz="2" w:space="0" w:color="000000"/>
              <w:bottom w:val="single" w:sz="2" w:space="0" w:color="000000"/>
              <w:right w:val="single" w:sz="2" w:space="0" w:color="000000"/>
            </w:tcBorders>
          </w:tcPr>
          <w:p w14:paraId="43055F04" w14:textId="6D7452BD" w:rsidR="00A56545" w:rsidRDefault="00A511E4">
            <w:pPr>
              <w:spacing w:after="0" w:line="259" w:lineRule="auto"/>
              <w:ind w:left="4" w:firstLine="0"/>
              <w:jc w:val="center"/>
            </w:pPr>
            <w:r>
              <w:t>5</w:t>
            </w:r>
          </w:p>
        </w:tc>
        <w:tc>
          <w:tcPr>
            <w:tcW w:w="3212" w:type="dxa"/>
            <w:tcBorders>
              <w:top w:val="single" w:sz="2" w:space="0" w:color="000000"/>
              <w:left w:val="single" w:sz="2" w:space="0" w:color="000000"/>
              <w:bottom w:val="single" w:sz="2" w:space="0" w:color="000000"/>
              <w:right w:val="single" w:sz="2" w:space="0" w:color="000000"/>
            </w:tcBorders>
          </w:tcPr>
          <w:p w14:paraId="401B04FA" w14:textId="5FD77910" w:rsidR="00A56545" w:rsidRDefault="00F03B10" w:rsidP="00B77630">
            <w:pPr>
              <w:spacing w:after="0" w:line="360" w:lineRule="auto"/>
              <w:ind w:left="6" w:firstLine="0"/>
              <w:jc w:val="center"/>
            </w:pPr>
            <w:r>
              <w:t>50</w:t>
            </w:r>
            <w:r w:rsidR="00B77630">
              <w:t>%</w:t>
            </w:r>
          </w:p>
        </w:tc>
      </w:tr>
      <w:tr w:rsidR="008119C2" w14:paraId="3DEDD1FF" w14:textId="77777777">
        <w:trPr>
          <w:trHeight w:val="454"/>
        </w:trPr>
        <w:tc>
          <w:tcPr>
            <w:tcW w:w="3212" w:type="dxa"/>
            <w:tcBorders>
              <w:top w:val="single" w:sz="2" w:space="0" w:color="000000"/>
              <w:left w:val="single" w:sz="2" w:space="0" w:color="000000"/>
              <w:bottom w:val="single" w:sz="2" w:space="0" w:color="000000"/>
              <w:right w:val="single" w:sz="2" w:space="0" w:color="000000"/>
            </w:tcBorders>
          </w:tcPr>
          <w:p w14:paraId="51ADC5C4" w14:textId="41DE4298" w:rsidR="008119C2" w:rsidRDefault="00000000">
            <w:pPr>
              <w:spacing w:after="0" w:line="259" w:lineRule="auto"/>
              <w:ind w:left="4" w:firstLine="0"/>
              <w:jc w:val="center"/>
            </w:pPr>
            <w:r>
              <w:t>T</w:t>
            </w:r>
            <w:r w:rsidR="00432982">
              <w:t>otal</w:t>
            </w:r>
          </w:p>
        </w:tc>
        <w:tc>
          <w:tcPr>
            <w:tcW w:w="3214" w:type="dxa"/>
            <w:tcBorders>
              <w:top w:val="single" w:sz="2" w:space="0" w:color="000000"/>
              <w:left w:val="single" w:sz="2" w:space="0" w:color="000000"/>
              <w:bottom w:val="single" w:sz="2" w:space="0" w:color="000000"/>
              <w:right w:val="single" w:sz="2" w:space="0" w:color="000000"/>
            </w:tcBorders>
          </w:tcPr>
          <w:p w14:paraId="1288CBC5" w14:textId="4E4DD8CA" w:rsidR="008119C2" w:rsidRDefault="00F03B10">
            <w:pPr>
              <w:spacing w:after="0" w:line="259" w:lineRule="auto"/>
              <w:ind w:left="5" w:firstLine="0"/>
              <w:jc w:val="center"/>
            </w:pPr>
            <w:r>
              <w:t>10</w:t>
            </w:r>
          </w:p>
        </w:tc>
        <w:tc>
          <w:tcPr>
            <w:tcW w:w="3212" w:type="dxa"/>
            <w:tcBorders>
              <w:top w:val="single" w:sz="2" w:space="0" w:color="000000"/>
              <w:left w:val="single" w:sz="2" w:space="0" w:color="000000"/>
              <w:bottom w:val="single" w:sz="2" w:space="0" w:color="000000"/>
              <w:right w:val="single" w:sz="2" w:space="0" w:color="000000"/>
            </w:tcBorders>
          </w:tcPr>
          <w:p w14:paraId="24FDF6B2" w14:textId="494D1C54" w:rsidR="008119C2" w:rsidRDefault="006A0608">
            <w:pPr>
              <w:spacing w:after="0" w:line="259" w:lineRule="auto"/>
              <w:ind w:left="3" w:firstLine="0"/>
              <w:jc w:val="center"/>
            </w:pPr>
            <w:r>
              <w:t>100%</w:t>
            </w:r>
          </w:p>
        </w:tc>
      </w:tr>
    </w:tbl>
    <w:p w14:paraId="3BBF1200" w14:textId="77777777" w:rsidR="00FC39F5" w:rsidRDefault="00FC39F5">
      <w:pPr>
        <w:spacing w:after="272" w:line="259" w:lineRule="auto"/>
        <w:ind w:left="-5" w:hanging="10"/>
        <w:rPr>
          <w:b/>
          <w:sz w:val="32"/>
          <w:u w:val="single" w:color="000000"/>
        </w:rPr>
      </w:pPr>
    </w:p>
    <w:p w14:paraId="54AEF1AF" w14:textId="77777777" w:rsidR="008119C2" w:rsidRPr="00873C17" w:rsidRDefault="00000000">
      <w:pPr>
        <w:pStyle w:val="Heading1"/>
        <w:ind w:left="-5"/>
        <w:rPr>
          <w:u w:val="none"/>
        </w:rPr>
      </w:pPr>
      <w:r w:rsidRPr="00873C17">
        <w:rPr>
          <w:u w:val="none"/>
        </w:rPr>
        <w:lastRenderedPageBreak/>
        <w:t>Principal Causes</w:t>
      </w:r>
    </w:p>
    <w:p w14:paraId="79DA1265" w14:textId="551DF484" w:rsidR="008119C2" w:rsidRDefault="00A2296A" w:rsidP="00A2296A">
      <w:pPr>
        <w:numPr>
          <w:ilvl w:val="0"/>
          <w:numId w:val="5"/>
        </w:numPr>
        <w:ind w:hanging="360"/>
      </w:pPr>
      <w:r>
        <w:t xml:space="preserve">Approximately two thirds of the incidents </w:t>
      </w:r>
      <w:r w:rsidR="00E55EE0">
        <w:t>featured</w:t>
      </w:r>
      <w:r>
        <w:t xml:space="preserve"> </w:t>
      </w:r>
      <w:r w:rsidR="00E55EE0">
        <w:t xml:space="preserve">in this report </w:t>
      </w:r>
      <w:r>
        <w:t>were simply due to losing sight of the model by flying too far away, across the sun, into cloud, haze, mist, etc., or the pilot being distracted.</w:t>
      </w:r>
    </w:p>
    <w:p w14:paraId="5E542569" w14:textId="77777777" w:rsidR="00E55EE0" w:rsidRDefault="00A2296A" w:rsidP="00E55EE0">
      <w:pPr>
        <w:numPr>
          <w:ilvl w:val="0"/>
          <w:numId w:val="5"/>
        </w:numPr>
        <w:ind w:hanging="360"/>
      </w:pPr>
      <w:r>
        <w:t>A significant proportion of the incidents were caused by the pilot choosing to fly in sub-optimal conditions, something that may be a consequence of the persistent poor weather conditions, which were prevalent for an extended period</w:t>
      </w:r>
      <w:r w:rsidR="00157195">
        <w:t xml:space="preserve"> </w:t>
      </w:r>
      <w:r>
        <w:t xml:space="preserve">early in the year. </w:t>
      </w:r>
    </w:p>
    <w:p w14:paraId="6DDEE7F2" w14:textId="4B8A8F37" w:rsidR="00A2296A" w:rsidRDefault="00E55EE0" w:rsidP="00E55EE0">
      <w:pPr>
        <w:numPr>
          <w:ilvl w:val="0"/>
          <w:numId w:val="5"/>
        </w:numPr>
        <w:ind w:hanging="360"/>
      </w:pPr>
      <w:r>
        <w:t>Together with trying to fly a small lightweight model in a strong wind, two thirds of all incidents directly involved the pilot’s choice of actions either before or the during flight, hence these incidents are preventable.</w:t>
      </w:r>
      <w:r w:rsidRPr="00A2296A">
        <w:t xml:space="preserve"> </w:t>
      </w:r>
    </w:p>
    <w:p w14:paraId="7C5BB1F8" w14:textId="52C02F68" w:rsidR="008119C2" w:rsidRPr="00250868" w:rsidRDefault="00000000" w:rsidP="00B74642">
      <w:pPr>
        <w:numPr>
          <w:ilvl w:val="0"/>
          <w:numId w:val="5"/>
        </w:numPr>
        <w:ind w:hanging="360"/>
      </w:pPr>
      <w:r w:rsidRPr="00250868">
        <w:t xml:space="preserve">It is </w:t>
      </w:r>
      <w:r w:rsidR="00873C17" w:rsidRPr="00250868">
        <w:t xml:space="preserve">disappointing </w:t>
      </w:r>
      <w:r w:rsidRPr="00250868">
        <w:t>to see that</w:t>
      </w:r>
      <w:r w:rsidR="00A2296A">
        <w:t xml:space="preserve">, once again, </w:t>
      </w:r>
      <w:r w:rsidR="00250868" w:rsidRPr="00250868">
        <w:t xml:space="preserve">at least one of the </w:t>
      </w:r>
      <w:r w:rsidRPr="00250868">
        <w:t>incident</w:t>
      </w:r>
      <w:r w:rsidR="00873C17" w:rsidRPr="00250868">
        <w:t>s</w:t>
      </w:r>
      <w:r w:rsidRPr="00250868">
        <w:t xml:space="preserve"> involved </w:t>
      </w:r>
      <w:r w:rsidR="00250868" w:rsidRPr="00250868">
        <w:t xml:space="preserve">an inappropriate </w:t>
      </w:r>
      <w:r w:rsidR="008118D7" w:rsidRPr="00250868">
        <w:t>location</w:t>
      </w:r>
      <w:r w:rsidR="00250868" w:rsidRPr="00250868">
        <w:t xml:space="preserve"> </w:t>
      </w:r>
      <w:r w:rsidR="00B84ECB">
        <w:t xml:space="preserve">(close to housing) </w:t>
      </w:r>
      <w:r w:rsidR="00250868" w:rsidRPr="00250868">
        <w:t>for the flight.</w:t>
      </w:r>
    </w:p>
    <w:p w14:paraId="56A2BE32" w14:textId="5AB3FA30" w:rsidR="00573059" w:rsidRDefault="006A0EA9">
      <w:pPr>
        <w:numPr>
          <w:ilvl w:val="0"/>
          <w:numId w:val="5"/>
        </w:numPr>
        <w:ind w:hanging="360"/>
      </w:pPr>
      <w:r>
        <w:t>Over this period, t</w:t>
      </w:r>
      <w:r w:rsidR="00573059">
        <w:t xml:space="preserve">here was </w:t>
      </w:r>
      <w:r w:rsidR="00807FC8">
        <w:t>no</w:t>
      </w:r>
      <w:r w:rsidR="00573059">
        <w:t xml:space="preserve"> significant correlation of incidents with generic model type</w:t>
      </w:r>
      <w:r w:rsidR="00B84ECB">
        <w:t xml:space="preserve">. </w:t>
      </w:r>
    </w:p>
    <w:p w14:paraId="4AF07F3F" w14:textId="77777777" w:rsidR="008119C2" w:rsidRPr="00873C17" w:rsidRDefault="00000000">
      <w:pPr>
        <w:pStyle w:val="Heading1"/>
        <w:ind w:left="-5"/>
        <w:rPr>
          <w:u w:val="none"/>
        </w:rPr>
      </w:pPr>
      <w:r w:rsidRPr="00873C17">
        <w:rPr>
          <w:u w:val="none"/>
        </w:rPr>
        <w:t>Model Recovery</w:t>
      </w:r>
    </w:p>
    <w:p w14:paraId="7D08A094" w14:textId="77777777" w:rsidR="00E55EE0" w:rsidRDefault="000330B7" w:rsidP="00E55EE0">
      <w:pPr>
        <w:numPr>
          <w:ilvl w:val="0"/>
          <w:numId w:val="6"/>
        </w:numPr>
        <w:ind w:hanging="360"/>
      </w:pPr>
      <w:r>
        <w:t>50</w:t>
      </w:r>
      <w:r w:rsidR="00007895">
        <w:t>%</w:t>
      </w:r>
      <w:r w:rsidR="006B5DC1">
        <w:t xml:space="preserve"> of the incident</w:t>
      </w:r>
      <w:r w:rsidR="00B04967">
        <w:t>s</w:t>
      </w:r>
      <w:r w:rsidR="006B5DC1">
        <w:t xml:space="preserve"> </w:t>
      </w:r>
      <w:r w:rsidR="00807FC8">
        <w:t xml:space="preserve">in this report </w:t>
      </w:r>
      <w:r w:rsidR="006B5DC1">
        <w:t xml:space="preserve">involved models that have </w:t>
      </w:r>
      <w:r w:rsidR="006B5DC1" w:rsidRPr="00B84ECB">
        <w:rPr>
          <w:b/>
          <w:bCs/>
        </w:rPr>
        <w:t>not been recovered.</w:t>
      </w:r>
      <w:r w:rsidR="006B5DC1">
        <w:t xml:space="preserve"> Th</w:t>
      </w:r>
      <w:r>
        <w:t>ankfully, this represents a decrease</w:t>
      </w:r>
      <w:r w:rsidR="00007895">
        <w:t xml:space="preserve"> compared to previous reports</w:t>
      </w:r>
      <w:r w:rsidR="00807FC8">
        <w:t>. This is important</w:t>
      </w:r>
      <w:r w:rsidR="00007895">
        <w:t xml:space="preserve">, </w:t>
      </w:r>
      <w:r w:rsidR="00B84ECB">
        <w:t>a</w:t>
      </w:r>
      <w:r w:rsidR="00807FC8">
        <w:t>s models that aren’t recovered</w:t>
      </w:r>
      <w:r w:rsidR="00B84ECB">
        <w:t xml:space="preserve"> </w:t>
      </w:r>
      <w:r w:rsidR="00B74642">
        <w:t>cause concern</w:t>
      </w:r>
      <w:r w:rsidR="00807FC8">
        <w:t>s</w:t>
      </w:r>
      <w:r w:rsidR="00B74642">
        <w:t xml:space="preserve"> with the </w:t>
      </w:r>
      <w:r w:rsidR="00B74642" w:rsidRPr="00FB3770">
        <w:rPr>
          <w:b/>
          <w:bCs/>
        </w:rPr>
        <w:t>AAIB</w:t>
      </w:r>
      <w:r w:rsidR="00B74642">
        <w:t xml:space="preserve">, </w:t>
      </w:r>
      <w:r w:rsidR="00B04967">
        <w:t xml:space="preserve">primarily </w:t>
      </w:r>
      <w:r w:rsidR="00B74642">
        <w:t xml:space="preserve">as there is no information regarding </w:t>
      </w:r>
      <w:r w:rsidR="006B5DC1">
        <w:t xml:space="preserve">any potential </w:t>
      </w:r>
      <w:r w:rsidR="00B74642">
        <w:t xml:space="preserve">injury </w:t>
      </w:r>
      <w:r w:rsidR="006B5DC1">
        <w:t xml:space="preserve">to uninvolved individuals and </w:t>
      </w:r>
      <w:r w:rsidR="00B74642">
        <w:t xml:space="preserve">or </w:t>
      </w:r>
      <w:r w:rsidR="006B5DC1">
        <w:t>damage</w:t>
      </w:r>
      <w:r w:rsidR="00B74642">
        <w:t xml:space="preserve"> </w:t>
      </w:r>
      <w:r w:rsidR="006B5DC1">
        <w:t>to property.</w:t>
      </w:r>
      <w:r w:rsidR="00B04967">
        <w:t xml:space="preserve"> </w:t>
      </w:r>
    </w:p>
    <w:p w14:paraId="5F491081" w14:textId="43B07F16" w:rsidR="00B04967" w:rsidRDefault="00E55EE0" w:rsidP="00B04967">
      <w:pPr>
        <w:numPr>
          <w:ilvl w:val="0"/>
          <w:numId w:val="6"/>
        </w:numPr>
        <w:ind w:hanging="360"/>
      </w:pPr>
      <w:r>
        <w:t>In most cases, not recovering the model also means that the cause of the incident may never be known.</w:t>
      </w:r>
    </w:p>
    <w:p w14:paraId="5E499750" w14:textId="561F594D" w:rsidR="002908F7" w:rsidRDefault="005122EB" w:rsidP="00B04967">
      <w:pPr>
        <w:numPr>
          <w:ilvl w:val="0"/>
          <w:numId w:val="6"/>
        </w:numPr>
        <w:ind w:hanging="360"/>
      </w:pPr>
      <w:r>
        <w:t>Because of the importance of recovering the model, t</w:t>
      </w:r>
      <w:r w:rsidR="002908F7">
        <w:t xml:space="preserve">he reporting system has been </w:t>
      </w:r>
      <w:r w:rsidR="00EF0344">
        <w:t>modified and</w:t>
      </w:r>
      <w:r>
        <w:t xml:space="preserve"> now gives mem</w:t>
      </w:r>
      <w:r w:rsidR="002908F7">
        <w:t xml:space="preserve">bers </w:t>
      </w:r>
      <w:r>
        <w:t xml:space="preserve">the option </w:t>
      </w:r>
      <w:r w:rsidR="002908F7">
        <w:t>to return to their submission</w:t>
      </w:r>
      <w:r>
        <w:t>,</w:t>
      </w:r>
      <w:r w:rsidR="002908F7">
        <w:t xml:space="preserve"> </w:t>
      </w:r>
      <w:r>
        <w:t xml:space="preserve">to </w:t>
      </w:r>
      <w:r w:rsidR="00A2296A">
        <w:t xml:space="preserve">update the </w:t>
      </w:r>
      <w:r>
        <w:t xml:space="preserve">record </w:t>
      </w:r>
      <w:r w:rsidR="00A2296A">
        <w:t>if</w:t>
      </w:r>
      <w:r>
        <w:t xml:space="preserve"> the model has been found at a later date.</w:t>
      </w:r>
    </w:p>
    <w:p w14:paraId="0A92F7F9" w14:textId="3CFB8D7B" w:rsidR="00B04967" w:rsidRDefault="00A2296A" w:rsidP="00B04967">
      <w:pPr>
        <w:numPr>
          <w:ilvl w:val="0"/>
          <w:numId w:val="6"/>
        </w:numPr>
        <w:ind w:hanging="360"/>
      </w:pPr>
      <w:r>
        <w:t xml:space="preserve">We should </w:t>
      </w:r>
      <w:r w:rsidR="00B04967">
        <w:t>take</w:t>
      </w:r>
      <w:r>
        <w:t xml:space="preserve"> every opportunity to encourage members to fit some form of tracking device to their aircraft to aid recovery in the event of a fly-away.</w:t>
      </w:r>
      <w:r w:rsidR="00B04967">
        <w:t xml:space="preserve"> </w:t>
      </w:r>
    </w:p>
    <w:p w14:paraId="1687FAC7" w14:textId="40C48384" w:rsidR="008119C2" w:rsidRPr="00873C17" w:rsidRDefault="00157195">
      <w:pPr>
        <w:spacing w:after="291" w:line="259" w:lineRule="auto"/>
        <w:ind w:left="-5" w:hanging="10"/>
      </w:pPr>
      <w:r>
        <w:rPr>
          <w:b/>
          <w:sz w:val="32"/>
          <w:u w:color="000000"/>
        </w:rPr>
        <w:lastRenderedPageBreak/>
        <w:t>Recommendations</w:t>
      </w:r>
    </w:p>
    <w:p w14:paraId="283F90C0" w14:textId="7E3B12DE" w:rsidR="00157195" w:rsidRDefault="00E55EE0" w:rsidP="00157195">
      <w:pPr>
        <w:pStyle w:val="ListParagraph"/>
        <w:numPr>
          <w:ilvl w:val="0"/>
          <w:numId w:val="8"/>
        </w:numPr>
      </w:pPr>
      <w:r>
        <w:t>We should continue to encourage members to fully report incidents</w:t>
      </w:r>
      <w:r w:rsidR="00157195">
        <w:t>, this</w:t>
      </w:r>
      <w:r>
        <w:t xml:space="preserve"> way more data and trends can be analysed.</w:t>
      </w:r>
      <w:r w:rsidR="00157195" w:rsidRPr="00157195">
        <w:t xml:space="preserve"> </w:t>
      </w:r>
    </w:p>
    <w:p w14:paraId="1AE10A63" w14:textId="77777777" w:rsidR="00157195" w:rsidRDefault="00157195" w:rsidP="00157195">
      <w:pPr>
        <w:pStyle w:val="ListParagraph"/>
        <w:ind w:left="705" w:firstLine="0"/>
      </w:pPr>
    </w:p>
    <w:p w14:paraId="0CEFBAEB" w14:textId="253B01BE" w:rsidR="00157195" w:rsidRDefault="00E55EE0" w:rsidP="00157195">
      <w:pPr>
        <w:pStyle w:val="ListParagraph"/>
        <w:numPr>
          <w:ilvl w:val="0"/>
          <w:numId w:val="8"/>
        </w:numPr>
        <w:spacing w:after="0"/>
      </w:pPr>
      <w:r>
        <w:t>We should e</w:t>
      </w:r>
      <w:r w:rsidR="00157195">
        <w:t xml:space="preserve">ncourage members to consider </w:t>
      </w:r>
      <w:r>
        <w:t xml:space="preserve">whether </w:t>
      </w:r>
      <w:r w:rsidR="00157195">
        <w:t>the environmental conditions</w:t>
      </w:r>
      <w:r>
        <w:t xml:space="preserve"> are suitable</w:t>
      </w:r>
      <w:r w:rsidR="00157195">
        <w:t>,</w:t>
      </w:r>
      <w:r w:rsidR="00157195" w:rsidRPr="00157195">
        <w:rPr>
          <w:b/>
          <w:bCs/>
        </w:rPr>
        <w:t xml:space="preserve"> before</w:t>
      </w:r>
      <w:r w:rsidR="00157195">
        <w:t xml:space="preserve"> they commit to flight</w:t>
      </w:r>
      <w:r>
        <w:t>, and what actions they will take if something should go wrong.</w:t>
      </w:r>
    </w:p>
    <w:p w14:paraId="502B5456" w14:textId="77777777" w:rsidR="00157195" w:rsidRDefault="00157195" w:rsidP="00157195">
      <w:pPr>
        <w:spacing w:after="0"/>
        <w:ind w:left="0" w:firstLine="0"/>
      </w:pPr>
    </w:p>
    <w:p w14:paraId="79AC65ED" w14:textId="63BE9AF5" w:rsidR="008119C2" w:rsidRDefault="00E55EE0" w:rsidP="00157195">
      <w:pPr>
        <w:pStyle w:val="ListParagraph"/>
        <w:numPr>
          <w:ilvl w:val="0"/>
          <w:numId w:val="8"/>
        </w:numPr>
        <w:spacing w:after="0"/>
      </w:pPr>
      <w:r>
        <w:t>To this end, c</w:t>
      </w:r>
      <w:r w:rsidR="00157195">
        <w:t>lubs should actively encourage the use of SWEETS (and SMART) and the other BMFA pre-flight and pre-take-off checks as a routine.</w:t>
      </w:r>
    </w:p>
    <w:p w14:paraId="1395BD11" w14:textId="77777777" w:rsidR="00157195" w:rsidRDefault="00157195" w:rsidP="00157195">
      <w:pPr>
        <w:spacing w:after="0"/>
        <w:ind w:left="0" w:firstLine="0"/>
      </w:pPr>
    </w:p>
    <w:p w14:paraId="4E0118FD" w14:textId="42619439" w:rsidR="00E55EE0" w:rsidRDefault="00E55EE0" w:rsidP="00E55EE0">
      <w:pPr>
        <w:numPr>
          <w:ilvl w:val="0"/>
          <w:numId w:val="8"/>
        </w:numPr>
        <w:spacing w:after="0"/>
        <w:ind w:hanging="360"/>
      </w:pPr>
      <w:r>
        <w:t xml:space="preserve">We should encourage pilots to be mindful about flying at the limits of visibility, </w:t>
      </w:r>
      <w:r w:rsidR="00157195">
        <w:t>and also of the need to undergo regular eyesight tests</w:t>
      </w:r>
      <w:r>
        <w:t xml:space="preserve">. </w:t>
      </w:r>
      <w:r w:rsidR="003840EA">
        <w:t>Uncontrolled flight out of sight present</w:t>
      </w:r>
      <w:r w:rsidR="007341DF">
        <w:t>s</w:t>
      </w:r>
      <w:r w:rsidR="003840EA">
        <w:t xml:space="preserve"> a serious risk of injury or damage to “non-involved” third parties. </w:t>
      </w:r>
    </w:p>
    <w:p w14:paraId="07477A1C" w14:textId="77777777" w:rsidR="00E55EE0" w:rsidRDefault="00E55EE0" w:rsidP="00E55EE0">
      <w:pPr>
        <w:pStyle w:val="ListParagraph"/>
      </w:pPr>
    </w:p>
    <w:p w14:paraId="03DE0EDA" w14:textId="2219F41B" w:rsidR="00E55EE0" w:rsidRDefault="00E55EE0" w:rsidP="00E55EE0">
      <w:pPr>
        <w:pStyle w:val="ListParagraph"/>
        <w:numPr>
          <w:ilvl w:val="0"/>
          <w:numId w:val="8"/>
        </w:numPr>
        <w:ind w:hanging="360"/>
      </w:pPr>
      <w:r>
        <w:t>It may be counter-intuitive, but it is far better to take action to bring the model down nearby, than risk a fly away.</w:t>
      </w:r>
    </w:p>
    <w:p w14:paraId="5DD5F0A4" w14:textId="0FDA21F4" w:rsidR="008119C2" w:rsidRDefault="00000000">
      <w:pPr>
        <w:numPr>
          <w:ilvl w:val="0"/>
          <w:numId w:val="8"/>
        </w:numPr>
        <w:ind w:hanging="360"/>
      </w:pPr>
      <w:r>
        <w:t xml:space="preserve">When flying with similar models, keep a significant distance apart, and never take your eyes off your model. </w:t>
      </w:r>
    </w:p>
    <w:p w14:paraId="737DA428" w14:textId="43C93227" w:rsidR="008119C2" w:rsidRDefault="00000000">
      <w:pPr>
        <w:numPr>
          <w:ilvl w:val="0"/>
          <w:numId w:val="8"/>
        </w:numPr>
        <w:ind w:hanging="360"/>
      </w:pPr>
      <w:r>
        <w:t xml:space="preserve">Encourage club members to support one another as informal </w:t>
      </w:r>
      <w:r w:rsidR="007341DF">
        <w:t>observers and</w:t>
      </w:r>
      <w:r>
        <w:t xml:space="preserve"> be prepared to alert pilots of problems and promptly step in with support.</w:t>
      </w:r>
    </w:p>
    <w:p w14:paraId="360F97E8" w14:textId="77777777" w:rsidR="008119C2" w:rsidRDefault="00000000">
      <w:pPr>
        <w:numPr>
          <w:ilvl w:val="0"/>
          <w:numId w:val="8"/>
        </w:numPr>
        <w:ind w:hanging="360"/>
      </w:pPr>
      <w:r>
        <w:t>If flying alone, pay extra attention to maintaining visual contact.</w:t>
      </w:r>
    </w:p>
    <w:p w14:paraId="26A218F1" w14:textId="7CBF819C" w:rsidR="008119C2" w:rsidRDefault="00000000">
      <w:pPr>
        <w:numPr>
          <w:ilvl w:val="0"/>
          <w:numId w:val="8"/>
        </w:numPr>
        <w:ind w:hanging="360"/>
      </w:pPr>
      <w:r>
        <w:t xml:space="preserve">Encourage knowledge </w:t>
      </w:r>
      <w:r w:rsidR="00EF0344">
        <w:t>of</w:t>
      </w:r>
      <w:r>
        <w:t xml:space="preserve"> fail</w:t>
      </w:r>
      <w:r w:rsidR="003C37F7">
        <w:t>-</w:t>
      </w:r>
      <w:r>
        <w:t xml:space="preserve">safes and how to set </w:t>
      </w:r>
      <w:r w:rsidR="00EF0344">
        <w:t>them, and</w:t>
      </w:r>
      <w:r>
        <w:t xml:space="preserve"> regularly check</w:t>
      </w:r>
      <w:r w:rsidR="003C37F7">
        <w:t xml:space="preserve"> their</w:t>
      </w:r>
      <w:r>
        <w:t xml:space="preserve"> operation before flying sessions.</w:t>
      </w:r>
    </w:p>
    <w:p w14:paraId="4CB8D685" w14:textId="4DDC7FFB" w:rsidR="008119C2" w:rsidRDefault="003C37F7" w:rsidP="003840EA">
      <w:pPr>
        <w:pStyle w:val="ListParagraph"/>
        <w:numPr>
          <w:ilvl w:val="0"/>
          <w:numId w:val="8"/>
        </w:numPr>
      </w:pPr>
      <w:r>
        <w:t xml:space="preserve">Encourage members to fit location finders </w:t>
      </w:r>
      <w:r w:rsidR="00E55EE0">
        <w:t xml:space="preserve">or other aids </w:t>
      </w:r>
      <w:r>
        <w:t xml:space="preserve">to help recover lost </w:t>
      </w:r>
      <w:r w:rsidR="007341DF">
        <w:t>models</w:t>
      </w:r>
      <w:r w:rsidR="00EF0344">
        <w:t xml:space="preserve"> and </w:t>
      </w:r>
      <w:r w:rsidR="007341DF">
        <w:t>or</w:t>
      </w:r>
      <w:r>
        <w:t xml:space="preserve"> perhaps make use of onboard GPS telemetry.</w:t>
      </w:r>
    </w:p>
    <w:p w14:paraId="40F1D88B" w14:textId="77777777" w:rsidR="007341DF" w:rsidRDefault="007341DF" w:rsidP="00E55EE0">
      <w:pPr>
        <w:spacing w:after="3" w:line="259" w:lineRule="auto"/>
        <w:ind w:left="0" w:firstLine="0"/>
      </w:pPr>
      <w:r>
        <w:t>D R McClure</w:t>
      </w:r>
    </w:p>
    <w:p w14:paraId="7C397DE8" w14:textId="50B210CF" w:rsidR="007341DF" w:rsidRDefault="00895C8D" w:rsidP="007341DF">
      <w:pPr>
        <w:spacing w:after="3" w:line="259" w:lineRule="auto"/>
        <w:ind w:left="-5" w:hanging="10"/>
      </w:pPr>
      <w:r>
        <w:t>SRC Chairman</w:t>
      </w:r>
    </w:p>
    <w:p w14:paraId="6D7D7BCC" w14:textId="72C95A27" w:rsidR="007341DF" w:rsidRDefault="007341DF" w:rsidP="00E55EE0">
      <w:pPr>
        <w:spacing w:after="3" w:line="259" w:lineRule="auto"/>
        <w:ind w:left="-5" w:hanging="10"/>
      </w:pPr>
      <w:r>
        <w:t>1</w:t>
      </w:r>
      <w:r w:rsidR="000330B7">
        <w:t>4</w:t>
      </w:r>
      <w:r>
        <w:rPr>
          <w:sz w:val="25"/>
          <w:vertAlign w:val="superscript"/>
        </w:rPr>
        <w:t>th</w:t>
      </w:r>
      <w:r>
        <w:t xml:space="preserve"> </w:t>
      </w:r>
      <w:r w:rsidR="000330B7">
        <w:t>April</w:t>
      </w:r>
      <w:r>
        <w:t xml:space="preserve"> 202</w:t>
      </w:r>
      <w:r w:rsidR="000330B7">
        <w:t>6</w:t>
      </w:r>
    </w:p>
    <w:sectPr w:rsidR="007341DF">
      <w:footerReference w:type="even" r:id="rId7"/>
      <w:footerReference w:type="default" r:id="rId8"/>
      <w:footerReference w:type="first" r:id="rId9"/>
      <w:pgSz w:w="11906" w:h="16838"/>
      <w:pgMar w:top="1196" w:right="1155" w:bottom="2011" w:left="1136" w:header="720" w:footer="1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C0552" w14:textId="77777777" w:rsidR="00AF5365" w:rsidRDefault="00AF5365">
      <w:pPr>
        <w:spacing w:after="0" w:line="240" w:lineRule="auto"/>
      </w:pPr>
      <w:r>
        <w:separator/>
      </w:r>
    </w:p>
  </w:endnote>
  <w:endnote w:type="continuationSeparator" w:id="0">
    <w:p w14:paraId="0446295C" w14:textId="77777777" w:rsidR="00AF5365" w:rsidRDefault="00AF5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3862" w14:textId="77777777" w:rsidR="008119C2" w:rsidRDefault="00000000">
    <w:pPr>
      <w:spacing w:after="0" w:line="259" w:lineRule="auto"/>
      <w:ind w:left="25"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63B0" w14:textId="77777777" w:rsidR="008119C2" w:rsidRDefault="00000000">
    <w:pPr>
      <w:spacing w:after="0" w:line="259" w:lineRule="auto"/>
      <w:ind w:left="25"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6D1D" w14:textId="77777777" w:rsidR="008119C2" w:rsidRDefault="00000000">
    <w:pPr>
      <w:spacing w:after="0" w:line="259" w:lineRule="auto"/>
      <w:ind w:left="25"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F1A79" w14:textId="77777777" w:rsidR="00AF5365" w:rsidRDefault="00AF5365">
      <w:pPr>
        <w:spacing w:after="0" w:line="240" w:lineRule="auto"/>
      </w:pPr>
      <w:r>
        <w:separator/>
      </w:r>
    </w:p>
  </w:footnote>
  <w:footnote w:type="continuationSeparator" w:id="0">
    <w:p w14:paraId="7F2B6131" w14:textId="77777777" w:rsidR="00AF5365" w:rsidRDefault="00AF53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6532"/>
    <w:multiLevelType w:val="hybridMultilevel"/>
    <w:tmpl w:val="F12A960C"/>
    <w:lvl w:ilvl="0" w:tplc="E00CC26C">
      <w:start w:val="1"/>
      <w:numFmt w:val="bullet"/>
      <w:lvlText w:val="•"/>
      <w:lvlJc w:val="left"/>
      <w:pPr>
        <w:ind w:left="7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47E4186">
      <w:start w:val="1"/>
      <w:numFmt w:val="bullet"/>
      <w:lvlText w:val="o"/>
      <w:lvlJc w:val="left"/>
      <w:pPr>
        <w:ind w:left="14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D569536">
      <w:start w:val="1"/>
      <w:numFmt w:val="bullet"/>
      <w:lvlText w:val="▪"/>
      <w:lvlJc w:val="left"/>
      <w:pPr>
        <w:ind w:left="22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E965254">
      <w:start w:val="1"/>
      <w:numFmt w:val="bullet"/>
      <w:lvlText w:val="•"/>
      <w:lvlJc w:val="left"/>
      <w:pPr>
        <w:ind w:left="29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AAC68F8">
      <w:start w:val="1"/>
      <w:numFmt w:val="bullet"/>
      <w:lvlText w:val="o"/>
      <w:lvlJc w:val="left"/>
      <w:pPr>
        <w:ind w:left="36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3D67ADC">
      <w:start w:val="1"/>
      <w:numFmt w:val="bullet"/>
      <w:lvlText w:val="▪"/>
      <w:lvlJc w:val="left"/>
      <w:pPr>
        <w:ind w:left="43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DC4C280">
      <w:start w:val="1"/>
      <w:numFmt w:val="bullet"/>
      <w:lvlText w:val="•"/>
      <w:lvlJc w:val="left"/>
      <w:pPr>
        <w:ind w:left="50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FBEA562">
      <w:start w:val="1"/>
      <w:numFmt w:val="bullet"/>
      <w:lvlText w:val="o"/>
      <w:lvlJc w:val="left"/>
      <w:pPr>
        <w:ind w:left="58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F38E0B2">
      <w:start w:val="1"/>
      <w:numFmt w:val="bullet"/>
      <w:lvlText w:val="▪"/>
      <w:lvlJc w:val="left"/>
      <w:pPr>
        <w:ind w:left="6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1C57487"/>
    <w:multiLevelType w:val="hybridMultilevel"/>
    <w:tmpl w:val="7B1A0700"/>
    <w:lvl w:ilvl="0" w:tplc="08090001">
      <w:start w:val="1"/>
      <w:numFmt w:val="bullet"/>
      <w:lvlText w:val=""/>
      <w:lvlJc w:val="left"/>
      <w:pPr>
        <w:ind w:left="705"/>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5426AFBE">
      <w:start w:val="1"/>
      <w:numFmt w:val="lowerLetter"/>
      <w:lvlText w:val="%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22CD9E2">
      <w:start w:val="1"/>
      <w:numFmt w:val="lowerRoman"/>
      <w:lvlText w:val="%3"/>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4488238">
      <w:start w:val="1"/>
      <w:numFmt w:val="decimal"/>
      <w:lvlText w:val="%4"/>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A92D3F4">
      <w:start w:val="1"/>
      <w:numFmt w:val="lowerLetter"/>
      <w:lvlText w:val="%5"/>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C22C1BE">
      <w:start w:val="1"/>
      <w:numFmt w:val="lowerRoman"/>
      <w:lvlText w:val="%6"/>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2DCB622">
      <w:start w:val="1"/>
      <w:numFmt w:val="decimal"/>
      <w:lvlText w:val="%7"/>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EF66A96">
      <w:start w:val="1"/>
      <w:numFmt w:val="lowerLetter"/>
      <w:lvlText w:val="%8"/>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0143964">
      <w:start w:val="1"/>
      <w:numFmt w:val="lowerRoman"/>
      <w:lvlText w:val="%9"/>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68176A6"/>
    <w:multiLevelType w:val="hybridMultilevel"/>
    <w:tmpl w:val="FD16C090"/>
    <w:lvl w:ilvl="0" w:tplc="F13A06D0">
      <w:start w:val="1"/>
      <w:numFmt w:val="bullet"/>
      <w:lvlText w:val="•"/>
      <w:lvlJc w:val="left"/>
      <w:pPr>
        <w:ind w:left="7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69030F6">
      <w:start w:val="1"/>
      <w:numFmt w:val="bullet"/>
      <w:lvlText w:val="o"/>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CEE0408">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F6053A8">
      <w:start w:val="1"/>
      <w:numFmt w:val="bullet"/>
      <w:lvlText w:val="•"/>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780D276">
      <w:start w:val="1"/>
      <w:numFmt w:val="bullet"/>
      <w:lvlText w:val="o"/>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3E63386">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DBAB9F6">
      <w:start w:val="1"/>
      <w:numFmt w:val="bullet"/>
      <w:lvlText w:val="•"/>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95E97EC">
      <w:start w:val="1"/>
      <w:numFmt w:val="bullet"/>
      <w:lvlText w:val="o"/>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7C279B2">
      <w:start w:val="1"/>
      <w:numFmt w:val="bullet"/>
      <w:lvlText w:val="▪"/>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7E44DE4"/>
    <w:multiLevelType w:val="hybridMultilevel"/>
    <w:tmpl w:val="C6DA4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D11DE1"/>
    <w:multiLevelType w:val="hybridMultilevel"/>
    <w:tmpl w:val="E0A48DF8"/>
    <w:lvl w:ilvl="0" w:tplc="F170140C">
      <w:start w:val="1"/>
      <w:numFmt w:val="bullet"/>
      <w:lvlText w:val="•"/>
      <w:lvlJc w:val="left"/>
      <w:pPr>
        <w:ind w:left="7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AAA6028">
      <w:start w:val="1"/>
      <w:numFmt w:val="bullet"/>
      <w:lvlText w:val="o"/>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29E4ADC">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F02AFC0">
      <w:start w:val="1"/>
      <w:numFmt w:val="bullet"/>
      <w:lvlText w:val="•"/>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3A8FEB4">
      <w:start w:val="1"/>
      <w:numFmt w:val="bullet"/>
      <w:lvlText w:val="o"/>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42CF65E">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0827132">
      <w:start w:val="1"/>
      <w:numFmt w:val="bullet"/>
      <w:lvlText w:val="•"/>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8025D12">
      <w:start w:val="1"/>
      <w:numFmt w:val="bullet"/>
      <w:lvlText w:val="o"/>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08E8CB8">
      <w:start w:val="1"/>
      <w:numFmt w:val="bullet"/>
      <w:lvlText w:val="▪"/>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8A2508A"/>
    <w:multiLevelType w:val="hybridMultilevel"/>
    <w:tmpl w:val="EF5E69DE"/>
    <w:lvl w:ilvl="0" w:tplc="084CC728">
      <w:start w:val="1"/>
      <w:numFmt w:val="bullet"/>
      <w:lvlText w:val="•"/>
      <w:lvlJc w:val="left"/>
      <w:pPr>
        <w:ind w:left="7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1ECA964">
      <w:start w:val="1"/>
      <w:numFmt w:val="bullet"/>
      <w:lvlText w:val="o"/>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DA0B400">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E2C9EE2">
      <w:start w:val="1"/>
      <w:numFmt w:val="bullet"/>
      <w:lvlText w:val="•"/>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12A3F12">
      <w:start w:val="1"/>
      <w:numFmt w:val="bullet"/>
      <w:lvlText w:val="o"/>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15EB084">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3648362">
      <w:start w:val="1"/>
      <w:numFmt w:val="bullet"/>
      <w:lvlText w:val="•"/>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8E647A6">
      <w:start w:val="1"/>
      <w:numFmt w:val="bullet"/>
      <w:lvlText w:val="o"/>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494A1B8">
      <w:start w:val="1"/>
      <w:numFmt w:val="bullet"/>
      <w:lvlText w:val="▪"/>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B4A3547"/>
    <w:multiLevelType w:val="hybridMultilevel"/>
    <w:tmpl w:val="226C09F8"/>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7" w15:restartNumberingAfterBreak="0">
    <w:nsid w:val="44AC3873"/>
    <w:multiLevelType w:val="hybridMultilevel"/>
    <w:tmpl w:val="91CA6F74"/>
    <w:lvl w:ilvl="0" w:tplc="3416BEE6">
      <w:start w:val="1"/>
      <w:numFmt w:val="bullet"/>
      <w:lvlText w:val="•"/>
      <w:lvlJc w:val="left"/>
      <w:pPr>
        <w:ind w:left="7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4E6ED12">
      <w:start w:val="1"/>
      <w:numFmt w:val="bullet"/>
      <w:lvlText w:val="o"/>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E4256E6">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C1894B2">
      <w:start w:val="1"/>
      <w:numFmt w:val="bullet"/>
      <w:lvlText w:val="•"/>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8B4012A">
      <w:start w:val="1"/>
      <w:numFmt w:val="bullet"/>
      <w:lvlText w:val="o"/>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728BD5A">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CE0E9EE">
      <w:start w:val="1"/>
      <w:numFmt w:val="bullet"/>
      <w:lvlText w:val="•"/>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980BB28">
      <w:start w:val="1"/>
      <w:numFmt w:val="bullet"/>
      <w:lvlText w:val="o"/>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58E5A4A">
      <w:start w:val="1"/>
      <w:numFmt w:val="bullet"/>
      <w:lvlText w:val="▪"/>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B8F5371"/>
    <w:multiLevelType w:val="hybridMultilevel"/>
    <w:tmpl w:val="D008793A"/>
    <w:lvl w:ilvl="0" w:tplc="40C426FE">
      <w:start w:val="1"/>
      <w:numFmt w:val="bullet"/>
      <w:lvlText w:val="•"/>
      <w:lvlJc w:val="left"/>
      <w:pPr>
        <w:ind w:left="7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65E5008">
      <w:start w:val="1"/>
      <w:numFmt w:val="bullet"/>
      <w:lvlText w:val="o"/>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4060800">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C3EBB7A">
      <w:start w:val="1"/>
      <w:numFmt w:val="bullet"/>
      <w:lvlText w:val="•"/>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8AC6FCE">
      <w:start w:val="1"/>
      <w:numFmt w:val="bullet"/>
      <w:lvlText w:val="o"/>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81044B8">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EF405F8">
      <w:start w:val="1"/>
      <w:numFmt w:val="bullet"/>
      <w:lvlText w:val="•"/>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BE27FD0">
      <w:start w:val="1"/>
      <w:numFmt w:val="bullet"/>
      <w:lvlText w:val="o"/>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35A6E06">
      <w:start w:val="1"/>
      <w:numFmt w:val="bullet"/>
      <w:lvlText w:val="▪"/>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93A3627"/>
    <w:multiLevelType w:val="hybridMultilevel"/>
    <w:tmpl w:val="5758619C"/>
    <w:lvl w:ilvl="0" w:tplc="0D607D8A">
      <w:start w:val="1"/>
      <w:numFmt w:val="bullet"/>
      <w:lvlText w:val="•"/>
      <w:lvlJc w:val="left"/>
      <w:pPr>
        <w:ind w:left="7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6487C38">
      <w:start w:val="1"/>
      <w:numFmt w:val="bullet"/>
      <w:lvlText w:val="o"/>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46431A0">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4B6CD02">
      <w:start w:val="1"/>
      <w:numFmt w:val="bullet"/>
      <w:lvlText w:val="•"/>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D9C674E">
      <w:start w:val="1"/>
      <w:numFmt w:val="bullet"/>
      <w:lvlText w:val="o"/>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EDCB19E">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D124E76">
      <w:start w:val="1"/>
      <w:numFmt w:val="bullet"/>
      <w:lvlText w:val="•"/>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0B88CAA">
      <w:start w:val="1"/>
      <w:numFmt w:val="bullet"/>
      <w:lvlText w:val="o"/>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76CFAB8">
      <w:start w:val="1"/>
      <w:numFmt w:val="bullet"/>
      <w:lvlText w:val="▪"/>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5D94EED"/>
    <w:multiLevelType w:val="hybridMultilevel"/>
    <w:tmpl w:val="4EEE69CC"/>
    <w:lvl w:ilvl="0" w:tplc="0D04D10C">
      <w:start w:val="1"/>
      <w:numFmt w:val="bullet"/>
      <w:lvlText w:val="•"/>
      <w:lvlJc w:val="left"/>
      <w:pPr>
        <w:ind w:left="7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2442030">
      <w:start w:val="1"/>
      <w:numFmt w:val="bullet"/>
      <w:lvlText w:val="o"/>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CF0541A">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0DE2D7C">
      <w:start w:val="1"/>
      <w:numFmt w:val="bullet"/>
      <w:lvlText w:val="•"/>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A24CEC8">
      <w:start w:val="1"/>
      <w:numFmt w:val="bullet"/>
      <w:lvlText w:val="o"/>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F4A0556">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394A8C0">
      <w:start w:val="1"/>
      <w:numFmt w:val="bullet"/>
      <w:lvlText w:val="•"/>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972F754">
      <w:start w:val="1"/>
      <w:numFmt w:val="bullet"/>
      <w:lvlText w:val="o"/>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F36A8B0">
      <w:start w:val="1"/>
      <w:numFmt w:val="bullet"/>
      <w:lvlText w:val="▪"/>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82647057">
    <w:abstractNumId w:val="2"/>
  </w:num>
  <w:num w:numId="2" w16cid:durableId="1976790997">
    <w:abstractNumId w:val="8"/>
  </w:num>
  <w:num w:numId="3" w16cid:durableId="1285624482">
    <w:abstractNumId w:val="5"/>
  </w:num>
  <w:num w:numId="4" w16cid:durableId="337269132">
    <w:abstractNumId w:val="7"/>
  </w:num>
  <w:num w:numId="5" w16cid:durableId="2054386387">
    <w:abstractNumId w:val="4"/>
  </w:num>
  <w:num w:numId="6" w16cid:durableId="532765617">
    <w:abstractNumId w:val="9"/>
  </w:num>
  <w:num w:numId="7" w16cid:durableId="1960334828">
    <w:abstractNumId w:val="10"/>
  </w:num>
  <w:num w:numId="8" w16cid:durableId="1089429109">
    <w:abstractNumId w:val="1"/>
  </w:num>
  <w:num w:numId="9" w16cid:durableId="746616343">
    <w:abstractNumId w:val="0"/>
  </w:num>
  <w:num w:numId="10" w16cid:durableId="733821846">
    <w:abstractNumId w:val="3"/>
  </w:num>
  <w:num w:numId="11" w16cid:durableId="335154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9C2"/>
    <w:rsid w:val="00007895"/>
    <w:rsid w:val="00012370"/>
    <w:rsid w:val="00015821"/>
    <w:rsid w:val="000330B7"/>
    <w:rsid w:val="000465DD"/>
    <w:rsid w:val="000E43A5"/>
    <w:rsid w:val="000F0EEC"/>
    <w:rsid w:val="000F3113"/>
    <w:rsid w:val="001134EE"/>
    <w:rsid w:val="0012166C"/>
    <w:rsid w:val="00125172"/>
    <w:rsid w:val="00157195"/>
    <w:rsid w:val="001D57B7"/>
    <w:rsid w:val="00215083"/>
    <w:rsid w:val="0021730C"/>
    <w:rsid w:val="00241DC8"/>
    <w:rsid w:val="00250868"/>
    <w:rsid w:val="00277C9B"/>
    <w:rsid w:val="00283E74"/>
    <w:rsid w:val="002908F7"/>
    <w:rsid w:val="002C2734"/>
    <w:rsid w:val="00332EA2"/>
    <w:rsid w:val="003840EA"/>
    <w:rsid w:val="003862EE"/>
    <w:rsid w:val="00390CB4"/>
    <w:rsid w:val="00397E3F"/>
    <w:rsid w:val="003C37F7"/>
    <w:rsid w:val="003C455C"/>
    <w:rsid w:val="003C61E3"/>
    <w:rsid w:val="003D6CA6"/>
    <w:rsid w:val="00432982"/>
    <w:rsid w:val="004F0497"/>
    <w:rsid w:val="004F76BB"/>
    <w:rsid w:val="005122EB"/>
    <w:rsid w:val="00573059"/>
    <w:rsid w:val="005E7196"/>
    <w:rsid w:val="00631504"/>
    <w:rsid w:val="0065268F"/>
    <w:rsid w:val="0067567B"/>
    <w:rsid w:val="00691DF9"/>
    <w:rsid w:val="006A0608"/>
    <w:rsid w:val="006A0EA9"/>
    <w:rsid w:val="006B5DC1"/>
    <w:rsid w:val="007164AC"/>
    <w:rsid w:val="007341DF"/>
    <w:rsid w:val="00745247"/>
    <w:rsid w:val="007459A1"/>
    <w:rsid w:val="00770918"/>
    <w:rsid w:val="00807FC8"/>
    <w:rsid w:val="008118D7"/>
    <w:rsid w:val="008119C2"/>
    <w:rsid w:val="00873C17"/>
    <w:rsid w:val="00895C8D"/>
    <w:rsid w:val="008B0EED"/>
    <w:rsid w:val="0094701F"/>
    <w:rsid w:val="009948BA"/>
    <w:rsid w:val="009976E2"/>
    <w:rsid w:val="00A03418"/>
    <w:rsid w:val="00A2296A"/>
    <w:rsid w:val="00A26D0F"/>
    <w:rsid w:val="00A511E4"/>
    <w:rsid w:val="00A54D4C"/>
    <w:rsid w:val="00A56545"/>
    <w:rsid w:val="00A73574"/>
    <w:rsid w:val="00A933B6"/>
    <w:rsid w:val="00A97ABE"/>
    <w:rsid w:val="00AC39D8"/>
    <w:rsid w:val="00AD6C53"/>
    <w:rsid w:val="00AF5365"/>
    <w:rsid w:val="00B04967"/>
    <w:rsid w:val="00B460BF"/>
    <w:rsid w:val="00B5116B"/>
    <w:rsid w:val="00B74642"/>
    <w:rsid w:val="00B77630"/>
    <w:rsid w:val="00B84ECB"/>
    <w:rsid w:val="00BA6046"/>
    <w:rsid w:val="00C161D9"/>
    <w:rsid w:val="00C24E75"/>
    <w:rsid w:val="00C36D43"/>
    <w:rsid w:val="00CA795D"/>
    <w:rsid w:val="00CB040D"/>
    <w:rsid w:val="00CC17B1"/>
    <w:rsid w:val="00CE32B8"/>
    <w:rsid w:val="00CF370D"/>
    <w:rsid w:val="00D45AC8"/>
    <w:rsid w:val="00DA725B"/>
    <w:rsid w:val="00DC3C9D"/>
    <w:rsid w:val="00DF46FC"/>
    <w:rsid w:val="00E52FC2"/>
    <w:rsid w:val="00E5509A"/>
    <w:rsid w:val="00E55EE0"/>
    <w:rsid w:val="00E710DC"/>
    <w:rsid w:val="00E73830"/>
    <w:rsid w:val="00E76026"/>
    <w:rsid w:val="00EA1144"/>
    <w:rsid w:val="00EA3C43"/>
    <w:rsid w:val="00EF0344"/>
    <w:rsid w:val="00EF5E06"/>
    <w:rsid w:val="00F03B10"/>
    <w:rsid w:val="00F1249F"/>
    <w:rsid w:val="00F1594B"/>
    <w:rsid w:val="00F42C6A"/>
    <w:rsid w:val="00FA5DCC"/>
    <w:rsid w:val="00FB3770"/>
    <w:rsid w:val="00FB73FC"/>
    <w:rsid w:val="00FC3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41B47"/>
  <w15:docId w15:val="{AF0C1B9D-766D-42CD-B5CB-4EADF49E9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7" w:line="250" w:lineRule="auto"/>
      <w:ind w:left="370" w:hanging="370"/>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334" w:line="259" w:lineRule="auto"/>
      <w:ind w:left="720" w:hanging="10"/>
      <w:outlineLvl w:val="0"/>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C37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McClure</dc:creator>
  <cp:keywords/>
  <cp:lastModifiedBy>Peter Wilson</cp:lastModifiedBy>
  <cp:revision>2</cp:revision>
  <dcterms:created xsi:type="dcterms:W3CDTF">2026-04-16T18:30:00Z</dcterms:created>
  <dcterms:modified xsi:type="dcterms:W3CDTF">2026-04-16T18:30:00Z</dcterms:modified>
</cp:coreProperties>
</file>